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一、品种名称符合《农业植物品种命名规定》。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二、</w:t>
      </w:r>
      <w:r>
        <w:rPr>
          <w:rFonts w:hAnsi="仿宋" w:cs="Times New Roman"/>
          <w:bCs/>
        </w:rPr>
        <w:t>登陆中国种业大数据平台通过农业植物品种名称检索系统（http://202.127.42.178:4000/ )进行查询，确保名称不重复。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hAnsi="仿宋" w:cs="Times New Roman"/>
          <w:bCs/>
        </w:rPr>
      </w:pPr>
      <w:r>
        <w:rPr>
          <w:rFonts w:hint="eastAsia" w:hAnsi="仿宋" w:cs="Times New Roman"/>
          <w:bCs/>
        </w:rPr>
        <w:t>三、农作物品种审定、农业植物新品种权和农业转基因生物安全评价中的使用名称要一致。参加国家、自治区及各省不同试验渠道（统一试验、联合体和绿色通道）的品种名称和组合必须一致。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四、杂交种和亲本不得有以下情形：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1</w:t>
      </w:r>
      <w:r>
        <w:rPr>
          <w:rFonts w:hint="eastAsia" w:hAnsi="仿宋" w:cs="Times New Roman"/>
          <w:bCs/>
          <w:lang w:val="en-US" w:eastAsia="zh-CN"/>
        </w:rPr>
        <w:t>.</w:t>
      </w:r>
      <w:r>
        <w:rPr>
          <w:rFonts w:hint="eastAsia" w:hAnsi="仿宋" w:cs="Times New Roman"/>
          <w:bCs/>
        </w:rPr>
        <w:t>仅以数字或者英文字母组成的；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2</w:t>
      </w:r>
      <w:r>
        <w:rPr>
          <w:rFonts w:hint="eastAsia" w:hAnsi="仿宋" w:cs="Times New Roman"/>
          <w:bCs/>
          <w:lang w:val="en-US" w:eastAsia="zh-CN"/>
        </w:rPr>
        <w:t>.</w:t>
      </w:r>
      <w:r>
        <w:rPr>
          <w:rFonts w:hint="eastAsia" w:hAnsi="仿宋" w:cs="Times New Roman"/>
          <w:bCs/>
        </w:rPr>
        <w:t>含有县级以上行政区划的地名或者公众知晓的其他国内外地名的，但地名简称、地名具有其他含义的除外；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3</w:t>
      </w:r>
      <w:r>
        <w:rPr>
          <w:rFonts w:hint="eastAsia" w:hAnsi="仿宋" w:cs="Times New Roman"/>
          <w:bCs/>
          <w:lang w:val="en-US" w:eastAsia="zh-CN"/>
        </w:rPr>
        <w:t>.</w:t>
      </w:r>
      <w:r>
        <w:rPr>
          <w:rFonts w:hint="eastAsia" w:hAnsi="仿宋" w:cs="Times New Roman"/>
          <w:bCs/>
        </w:rPr>
        <w:t>容易对植物品种的特征、特性或者育种者身份等引起误解的，但惯用的杂交水稻品种命名除外；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4</w:t>
      </w:r>
      <w:r>
        <w:rPr>
          <w:rFonts w:hint="eastAsia" w:hAnsi="仿宋" w:cs="Times New Roman"/>
          <w:bCs/>
          <w:lang w:val="en-US" w:eastAsia="zh-CN"/>
        </w:rPr>
        <w:t>.</w:t>
      </w:r>
      <w:r>
        <w:rPr>
          <w:rFonts w:hint="eastAsia" w:hAnsi="仿宋" w:cs="Times New Roman"/>
          <w:bCs/>
        </w:rPr>
        <w:t>与他人驰名商标、同类注册商标的名称相同或者近似，未经商标权人同意的；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5</w:t>
      </w:r>
      <w:r>
        <w:rPr>
          <w:rFonts w:hint="eastAsia" w:hAnsi="仿宋" w:cs="Times New Roman"/>
          <w:bCs/>
          <w:lang w:val="en-US" w:eastAsia="zh-CN"/>
        </w:rPr>
        <w:t>.</w:t>
      </w:r>
      <w:r>
        <w:rPr>
          <w:rFonts w:hint="eastAsia" w:hAnsi="仿宋" w:cs="Times New Roman"/>
          <w:bCs/>
        </w:rPr>
        <w:t>品种名称与另一已经使用的知名系列品种名称近似的。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五、品种来源亲本组合表述要求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在申请植物新品种权保护、国家级和省级品种审定、 品种登记时，品种亲本组合名称应保持一致，并按照以下要求进行规范表述。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1.</w:t>
      </w:r>
      <w:r>
        <w:rPr>
          <w:rFonts w:hint="eastAsia" w:hAnsi="仿宋" w:cs="Times New Roman"/>
          <w:bCs/>
        </w:rPr>
        <w:t>母本在，父本在后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例：杂交种：母本为Km8，父本为Km19 ，则可表示为Km8×Km19。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2.</w:t>
      </w:r>
      <w:r>
        <w:rPr>
          <w:rFonts w:hint="eastAsia" w:hAnsi="仿宋" w:cs="Times New Roman"/>
          <w:bCs/>
        </w:rPr>
        <w:t>杂交种用“×”表示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例：单交种：</w:t>
      </w:r>
      <w:bookmarkStart w:id="0" w:name="_Hlk150869382"/>
      <w:r>
        <w:rPr>
          <w:rFonts w:hint="eastAsia" w:hAnsi="仿宋" w:cs="Times New Roman"/>
          <w:bCs/>
        </w:rPr>
        <w:t>a</w:t>
      </w:r>
      <w:bookmarkEnd w:id="0"/>
      <w:r>
        <w:rPr>
          <w:rFonts w:hint="eastAsia" w:hAnsi="仿宋" w:cs="Times New Roman"/>
          <w:bCs/>
        </w:rPr>
        <w:t>×b ；双交种：“（a×b）×（c×d）；三交种 ：（a×b）×</w:t>
      </w:r>
      <w:r>
        <w:rPr>
          <w:rFonts w:hint="eastAsia" w:hAnsi="仿宋" w:cs="Times New Roman"/>
          <w:bCs/>
          <w:lang w:val="en-US" w:eastAsia="zh-CN"/>
        </w:rPr>
        <w:t>c</w:t>
      </w:r>
      <w:r>
        <w:rPr>
          <w:rFonts w:hint="eastAsia" w:hAnsi="仿宋" w:cs="Times New Roman"/>
          <w:bCs/>
        </w:rPr>
        <w:t>或 a×（b×c）。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3.</w:t>
      </w:r>
      <w:r>
        <w:rPr>
          <w:rFonts w:hint="eastAsia" w:hAnsi="仿宋" w:cs="Times New Roman"/>
          <w:bCs/>
        </w:rPr>
        <w:t>常规种、无性繁殖、自交系、恢复系、三系不育系等用“／”“</w:t>
      </w:r>
      <w:r>
        <w:rPr>
          <w:rFonts w:hint="eastAsia" w:hAnsi="仿宋" w:cs="Times New Roman"/>
          <w:bCs/>
          <w:lang w:val="en-US" w:eastAsia="zh-CN"/>
        </w:rPr>
        <w:t>//</w:t>
      </w:r>
      <w:r>
        <w:rPr>
          <w:rFonts w:hint="eastAsia" w:hAnsi="仿宋" w:cs="Times New Roman"/>
          <w:bCs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例 ：a／b 、a／b//c。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4.</w:t>
      </w:r>
      <w:r>
        <w:rPr>
          <w:rFonts w:hint="eastAsia" w:hAnsi="仿宋" w:cs="Times New Roman"/>
          <w:bCs/>
        </w:rPr>
        <w:t>回交n代用“</w:t>
      </w:r>
      <w:bookmarkStart w:id="1" w:name="_Hlk150869555"/>
      <w:r>
        <w:rPr>
          <w:rFonts w:hint="eastAsia" w:hAnsi="仿宋" w:cs="Times New Roman"/>
          <w:bCs/>
        </w:rPr>
        <w:t>*n</w:t>
      </w:r>
      <w:bookmarkEnd w:id="1"/>
      <w:r>
        <w:rPr>
          <w:rFonts w:hint="eastAsia" w:hAnsi="仿宋" w:cs="Times New Roman"/>
          <w:bCs/>
        </w:rPr>
        <w:t>”表示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例：a/b//b*n、关东94／宁恢8号//宁恢8号*</w:t>
      </w:r>
      <w:r>
        <w:rPr>
          <w:rFonts w:hAnsi="仿宋" w:cs="Times New Roman"/>
          <w:bCs/>
        </w:rPr>
        <w:t>3</w:t>
      </w:r>
      <w:r>
        <w:rPr>
          <w:rFonts w:hint="eastAsia" w:hAnsi="仿宋" w:cs="Times New Roman"/>
          <w:bCs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5.</w:t>
      </w:r>
      <w:r>
        <w:rPr>
          <w:rFonts w:hint="eastAsia" w:hAnsi="仿宋" w:cs="Times New Roman"/>
          <w:bCs/>
        </w:rPr>
        <w:t xml:space="preserve">野生选育、诱导变异等用文字表示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 xml:space="preserve"> 例：a化学诱变、a物理诱变、a太空辐射</w:t>
      </w:r>
      <w:r>
        <w:rPr>
          <w:rFonts w:hint="eastAsia" w:hAnsi="仿宋" w:cs="Times New Roman"/>
          <w:bCs/>
          <w:lang w:eastAsia="zh-CN"/>
        </w:rPr>
        <w:t>、</w:t>
      </w:r>
      <w:r>
        <w:rPr>
          <w:rFonts w:hint="eastAsia" w:hAnsi="仿宋" w:cs="Times New Roman"/>
          <w:bCs/>
        </w:rPr>
        <w:t>aDH诱导。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6.</w:t>
      </w:r>
      <w:r>
        <w:rPr>
          <w:rFonts w:hint="eastAsia" w:hAnsi="仿宋" w:cs="Times New Roman"/>
          <w:bCs/>
        </w:rPr>
        <w:t>群体和开放授粉品种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例：a群体选择、以 a 为母本开放授粉 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Ansi="仿宋" w:cs="Times New Roman"/>
          <w:bCs/>
        </w:rPr>
        <w:t>7.</w:t>
      </w:r>
      <w:r>
        <w:rPr>
          <w:rFonts w:hint="eastAsia" w:hAnsi="仿宋" w:cs="Times New Roman"/>
          <w:bCs/>
        </w:rPr>
        <w:t>转基因、基因编辑 、嫁接 、染色体杂交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例：a（转化体）、a（基因编辑生物名称〉、a+b 嫁接、a+b 染色体杂交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Ansi="仿宋" w:cs="Times New Roman"/>
          <w:bCs/>
        </w:rPr>
      </w:pPr>
      <w:r>
        <w:rPr>
          <w:rFonts w:hint="eastAsia" w:hAnsi="仿宋" w:cs="Times New Roman"/>
          <w:bCs/>
        </w:rPr>
        <w:t>备注 ：a、b、c 、d 代表品种名称 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21032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jZlMTlkOTFlNDEwODQ4ODA5YmJmODI2Mjk0ZjYifQ=="/>
  </w:docVars>
  <w:rsids>
    <w:rsidRoot w:val="000073ED"/>
    <w:rsid w:val="000073ED"/>
    <w:rsid w:val="00310014"/>
    <w:rsid w:val="0034235C"/>
    <w:rsid w:val="00532E00"/>
    <w:rsid w:val="00584CDF"/>
    <w:rsid w:val="005A43A2"/>
    <w:rsid w:val="005B426A"/>
    <w:rsid w:val="005C5244"/>
    <w:rsid w:val="006870D7"/>
    <w:rsid w:val="007A2101"/>
    <w:rsid w:val="00833242"/>
    <w:rsid w:val="00931461"/>
    <w:rsid w:val="00A21B9D"/>
    <w:rsid w:val="00A45AAF"/>
    <w:rsid w:val="00AD616B"/>
    <w:rsid w:val="00B95383"/>
    <w:rsid w:val="00D53E8F"/>
    <w:rsid w:val="00EE23B7"/>
    <w:rsid w:val="00FE6265"/>
    <w:rsid w:val="00FF66FD"/>
    <w:rsid w:val="597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719</Characters>
  <Lines>5</Lines>
  <Paragraphs>1</Paragraphs>
  <TotalTime>56</TotalTime>
  <ScaleCrop>false</ScaleCrop>
  <LinksUpToDate>false</LinksUpToDate>
  <CharactersWithSpaces>844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2023-11-12T02:38:00Z</dcterms:created>
  <dc:creator>Administrator</dc:creator>
  <cp:lastModifiedBy>孙宇燕</cp:lastModifiedBy>
  <cp:lastPrinted>2023-12-08T08:27:44Z</cp:lastPrinted>
  <dcterms:modified xsi:type="dcterms:W3CDTF">2023-12-08T08:29:21Z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8BC5C63938B24671BCD79B74374855A5_12</vt:lpwstr>
  </property>
</Properties>
</file>