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8CB6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2024</w:t>
      </w:r>
      <w:r>
        <w:rPr>
          <w:rFonts w:hint="eastAsia" w:eastAsia="黑体"/>
          <w:bCs/>
          <w:sz w:val="36"/>
          <w:szCs w:val="36"/>
        </w:rPr>
        <w:t>年内蒙古自治区</w:t>
      </w:r>
    </w:p>
    <w:p w14:paraId="33B507B5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大豆</w:t>
      </w:r>
      <w:r>
        <w:rPr>
          <w:rFonts w:hint="eastAsia" w:eastAsia="黑体"/>
          <w:bCs/>
          <w:sz w:val="36"/>
          <w:szCs w:val="36"/>
          <w:lang w:val="en-US" w:eastAsia="zh-CN"/>
        </w:rPr>
        <w:t>品种</w:t>
      </w:r>
      <w:bookmarkStart w:id="0" w:name="_GoBack"/>
      <w:bookmarkEnd w:id="0"/>
      <w:r>
        <w:rPr>
          <w:rFonts w:hint="eastAsia" w:eastAsia="黑体"/>
          <w:bCs/>
          <w:sz w:val="36"/>
          <w:szCs w:val="36"/>
        </w:rPr>
        <w:t>超早熟组试验情况通报</w:t>
      </w:r>
    </w:p>
    <w:p w14:paraId="78D8AA5A">
      <w:pPr>
        <w:spacing w:beforeLines="100" w:afterLines="100" w:line="440" w:lineRule="exact"/>
        <w:ind w:left="-178" w:leftChars="-85" w:right="-223" w:rightChars="-106" w:firstLine="266" w:firstLineChars="127"/>
        <w:rPr>
          <w:rFonts w:eastAsia="黑体"/>
          <w:szCs w:val="21"/>
        </w:rPr>
      </w:pPr>
      <w:r>
        <w:rPr>
          <w:rFonts w:hint="eastAsia" w:eastAsia="黑体"/>
          <w:bCs/>
          <w:szCs w:val="21"/>
        </w:rPr>
        <w:t>一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参试品种基本情况</w:t>
      </w:r>
    </w:p>
    <w:p w14:paraId="796FBE2B">
      <w:pPr>
        <w:spacing w:line="440" w:lineRule="exact"/>
        <w:ind w:left="-178" w:leftChars="-85" w:right="-223" w:rightChars="-106"/>
        <w:jc w:val="center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表</w:t>
      </w:r>
      <w:r>
        <w:rPr>
          <w:rFonts w:eastAsia="黑体"/>
          <w:bCs/>
          <w:szCs w:val="21"/>
        </w:rPr>
        <w:t xml:space="preserve">1 </w:t>
      </w:r>
      <w:r>
        <w:rPr>
          <w:rFonts w:hint="eastAsia" w:eastAsia="黑体"/>
          <w:bCs/>
          <w:szCs w:val="21"/>
        </w:rPr>
        <w:t>参试品种及其选育（供种）单位</w:t>
      </w:r>
    </w:p>
    <w:tbl>
      <w:tblPr>
        <w:tblStyle w:val="8"/>
        <w:tblW w:w="4836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"/>
        <w:gridCol w:w="1371"/>
        <w:gridCol w:w="611"/>
        <w:gridCol w:w="5531"/>
      </w:tblGrid>
      <w:tr w14:paraId="27248A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86B3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2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588A9E">
            <w:pPr>
              <w:ind w:left="-21" w:leftChars="-69" w:right="-162" w:rightChars="-77" w:hanging="124" w:hangingChars="69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7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ADCCC">
            <w:pPr>
              <w:ind w:firstLine="90" w:firstLineChars="5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31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E1EE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8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7E08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14:paraId="28E017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restart"/>
            <w:tcBorders>
              <w:top w:val="single" w:color="auto" w:sz="4" w:space="0"/>
            </w:tcBorders>
            <w:vAlign w:val="center"/>
          </w:tcPr>
          <w:p w14:paraId="7F3655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超早熟组</w:t>
            </w:r>
          </w:p>
          <w:p w14:paraId="18A53F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294" w:type="pct"/>
            <w:tcBorders>
              <w:top w:val="single" w:color="auto" w:sz="4" w:space="0"/>
              <w:bottom w:val="nil"/>
            </w:tcBorders>
            <w:vAlign w:val="center"/>
          </w:tcPr>
          <w:p w14:paraId="54E5BD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color="auto" w:sz="4" w:space="0"/>
              <w:bottom w:val="nil"/>
            </w:tcBorders>
            <w:vAlign w:val="center"/>
          </w:tcPr>
          <w:p w14:paraId="70992CA7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内豆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single" w:color="auto" w:sz="4" w:space="0"/>
              <w:bottom w:val="nil"/>
            </w:tcBorders>
            <w:vAlign w:val="center"/>
          </w:tcPr>
          <w:p w14:paraId="39ABC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ck1</w:t>
            </w:r>
          </w:p>
        </w:tc>
        <w:tc>
          <w:tcPr>
            <w:tcW w:w="2869" w:type="pct"/>
            <w:tcBorders>
              <w:top w:val="single" w:color="auto" w:sz="4" w:space="0"/>
              <w:bottom w:val="nil"/>
            </w:tcBorders>
            <w:vAlign w:val="center"/>
          </w:tcPr>
          <w:p w14:paraId="18812FDD">
            <w:pPr>
              <w:ind w:firstLine="140" w:firstLineChars="78"/>
              <w:rPr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14:paraId="055868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72E43A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50DE10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3DFF2EF3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华疆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 w14:paraId="4B2AF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ck2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14:paraId="30ADACB2">
            <w:pPr>
              <w:ind w:firstLine="140" w:firstLineChars="78"/>
              <w:rPr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14:paraId="5FCFFD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1B4302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04DA09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69E85458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蒙豆105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085DC9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0EA1C355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5972D8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7E8CB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29798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1F191467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蒙科豆42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E2484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33FFCEFC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7D7A1C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557989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2AB15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8FEBD60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申科豆7号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6A65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2F9F435D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呼伦贝尔申宽生物技术研究所</w:t>
            </w:r>
          </w:p>
        </w:tc>
      </w:tr>
      <w:tr w14:paraId="710279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48EE48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000F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9887648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北豆63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68E7A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2CE7F211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黑龙江农垦科学院农作物开发研究所</w:t>
            </w:r>
          </w:p>
        </w:tc>
      </w:tr>
      <w:tr w14:paraId="5C4B46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625CED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CC54B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5A1093BE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蒙豆115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64EBE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543AD81B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5EFC86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7BA520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9642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49218B37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蒙科豆52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199501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58208822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50534E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1A9325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07668D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206A2D70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蒙农豆1号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71F5F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4872BAA0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内蒙古瑞杨种业股份有限公司</w:t>
            </w:r>
          </w:p>
        </w:tc>
      </w:tr>
      <w:tr w14:paraId="2BCE0E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515945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52E688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521BDDA3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鑫兴21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461E5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29E36E9B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莫旗尼尔基镇鑫兴农业科学技术研究所</w:t>
            </w:r>
          </w:p>
        </w:tc>
      </w:tr>
      <w:tr w14:paraId="14A0BC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092220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A7E7C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694364D7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益农豆5号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445A63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19E114EB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鄂伦春自治旗益农作物研究所</w:t>
            </w:r>
          </w:p>
        </w:tc>
      </w:tr>
      <w:tr w14:paraId="4E25D2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73BBBB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C7314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79FFA3F5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隆禾1号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48291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381DCD44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鄂伦春自治旗隆禾种业有限责任公司</w:t>
            </w:r>
          </w:p>
        </w:tc>
      </w:tr>
      <w:tr w14:paraId="18F538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5CCE4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1AA58A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7C6AA0D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鄂丰4号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129E7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45889C1E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鄂伦春自治旗农牧科技事业发展中心</w:t>
            </w:r>
          </w:p>
        </w:tc>
      </w:tr>
      <w:tr w14:paraId="36DB98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21CD15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3B2B4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0A7A729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中黄8602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70709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07D9813E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中国农业科学院作物科学研究所</w:t>
            </w:r>
          </w:p>
        </w:tc>
      </w:tr>
      <w:tr w14:paraId="50F6DD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15EE52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23AB5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39B64F97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中种602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BC141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7E169BE2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中国种子集团有限公司</w:t>
            </w:r>
          </w:p>
        </w:tc>
      </w:tr>
      <w:tr w14:paraId="3C757D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3E1B08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E9E4E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8C77B34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九研58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84D19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79D2FB34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黑龙江省农垦科学院（经济作物研究所）</w:t>
            </w:r>
          </w:p>
        </w:tc>
      </w:tr>
      <w:tr w14:paraId="6A62ED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tcBorders>
              <w:bottom w:val="single" w:color="auto" w:sz="4" w:space="0"/>
            </w:tcBorders>
            <w:vAlign w:val="center"/>
          </w:tcPr>
          <w:p w14:paraId="34685A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color="auto" w:sz="4" w:space="0"/>
            </w:tcBorders>
            <w:vAlign w:val="center"/>
          </w:tcPr>
          <w:p w14:paraId="33619F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tcBorders>
              <w:top w:val="nil"/>
              <w:bottom w:val="single" w:color="auto" w:sz="4" w:space="0"/>
            </w:tcBorders>
          </w:tcPr>
          <w:p w14:paraId="1D83AA9E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龙达29</w:t>
            </w:r>
          </w:p>
        </w:tc>
        <w:tc>
          <w:tcPr>
            <w:tcW w:w="317" w:type="pct"/>
            <w:tcBorders>
              <w:top w:val="nil"/>
              <w:bottom w:val="single" w:color="auto" w:sz="4" w:space="0"/>
            </w:tcBorders>
          </w:tcPr>
          <w:p w14:paraId="7937A8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single" w:color="auto" w:sz="4" w:space="0"/>
            </w:tcBorders>
          </w:tcPr>
          <w:p w14:paraId="3B960053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北安市大龙种业有限责任公司</w:t>
            </w:r>
          </w:p>
        </w:tc>
      </w:tr>
      <w:tr w14:paraId="099DC2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restart"/>
            <w:tcBorders>
              <w:top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F51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超早熟组</w:t>
            </w:r>
          </w:p>
          <w:p w14:paraId="219EFE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294" w:type="pct"/>
            <w:tcBorders>
              <w:top w:val="single" w:color="auto" w:sz="4" w:space="0"/>
              <w:bottom w:val="nil"/>
            </w:tcBorders>
            <w:vAlign w:val="center"/>
          </w:tcPr>
          <w:p w14:paraId="2C7047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color="auto" w:sz="4" w:space="0"/>
              <w:bottom w:val="nil"/>
            </w:tcBorders>
            <w:vAlign w:val="center"/>
          </w:tcPr>
          <w:p w14:paraId="5EA28D31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内豆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single" w:color="auto" w:sz="4" w:space="0"/>
              <w:bottom w:val="nil"/>
            </w:tcBorders>
            <w:vAlign w:val="center"/>
          </w:tcPr>
          <w:p w14:paraId="5EF0F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9" w:type="pct"/>
            <w:tcBorders>
              <w:top w:val="single" w:color="auto" w:sz="4" w:space="0"/>
              <w:bottom w:val="nil"/>
            </w:tcBorders>
            <w:vAlign w:val="center"/>
          </w:tcPr>
          <w:p w14:paraId="6F16FC01">
            <w:pPr>
              <w:ind w:firstLine="140" w:firstLineChars="78"/>
              <w:rPr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14:paraId="024FB0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07851C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DB6B4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42BF7F3C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蒙豆190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E9609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3E031533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5B21A2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3A9F5B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1CB2E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64438294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华疆2号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7219C1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ck2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68F3CE5D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79A771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53E56D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7F11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461A4894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蒙科豆32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03C18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64B4B5A6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0F9A80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5AED97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6680C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3D571B3A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鑫兴16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9BCC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4B2FFF39">
            <w:pPr>
              <w:ind w:firstLine="120" w:firstLineChars="78"/>
              <w:rPr>
                <w:color w:val="000000"/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莫力达瓦</w:t>
            </w:r>
            <w:r>
              <w:rPr>
                <w:rFonts w:hint="eastAsia"/>
                <w:spacing w:val="-13"/>
                <w:sz w:val="18"/>
                <w:szCs w:val="18"/>
              </w:rPr>
              <w:t>达斡尔</w:t>
            </w:r>
            <w:r>
              <w:rPr>
                <w:spacing w:val="-13"/>
                <w:sz w:val="18"/>
                <w:szCs w:val="18"/>
              </w:rPr>
              <w:t>族自治旗尼尔基镇鑫兴农业科学技术研究所</w:t>
            </w:r>
          </w:p>
        </w:tc>
      </w:tr>
      <w:tr w14:paraId="31CAFE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23F44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color="auto" w:sz="4" w:space="0"/>
            </w:tcBorders>
            <w:vAlign w:val="center"/>
          </w:tcPr>
          <w:p w14:paraId="27265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nil"/>
              <w:bottom w:val="single" w:color="auto" w:sz="4" w:space="0"/>
            </w:tcBorders>
          </w:tcPr>
          <w:p w14:paraId="794B3ABA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蒙豆105</w:t>
            </w:r>
          </w:p>
        </w:tc>
        <w:tc>
          <w:tcPr>
            <w:tcW w:w="317" w:type="pct"/>
            <w:tcBorders>
              <w:top w:val="nil"/>
              <w:bottom w:val="single" w:color="auto" w:sz="4" w:space="0"/>
            </w:tcBorders>
          </w:tcPr>
          <w:p w14:paraId="0AD064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  <w:tcBorders>
              <w:top w:val="nil"/>
              <w:bottom w:val="single" w:color="auto" w:sz="4" w:space="0"/>
            </w:tcBorders>
          </w:tcPr>
          <w:p w14:paraId="70998676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</w:tbl>
    <w:p w14:paraId="2C1ACE95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二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生育期间的气候条件</w:t>
      </w:r>
    </w:p>
    <w:p w14:paraId="2FF7D347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超早熟组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个试验点汇总，北部区域的鄂伦春自治旗大杨树镇2个试验点春季低温，土壤墒情差，有二茬苗，6月下旬透雨，试验产量水平较低；鄂伦春自治旗南部的诺敏镇、莫旗、阿荣旗、扎兰屯等地的5个试验点春季土壤墒情较好，春季出苗整齐，雨量分布均衡，温度高于常年，试验品种长势良好，受田间旺盛生长影响个别试验点倒伏较重，8月上旬至9月上旬雨量适中，降水分布均匀，试验品种百粒重大于常年20%左右，产量高于常年30%左右。鄂伦春自治旗3个试点初霜冻发生在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月12日、13日，其它4个试验点初霜在9月21日至10月7日之间，较常年偏晚2-11天，各试验品种均可正常成熟。</w:t>
      </w:r>
    </w:p>
    <w:p w14:paraId="4D73DF3C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扎兰屯：</w:t>
      </w:r>
      <w:r>
        <w:rPr>
          <w:color w:val="000000"/>
          <w:szCs w:val="21"/>
        </w:rPr>
        <w:t>2024</w:t>
      </w:r>
      <w:r>
        <w:rPr>
          <w:rFonts w:hint="eastAsia"/>
          <w:color w:val="000000"/>
          <w:szCs w:val="21"/>
        </w:rPr>
        <w:t>年度终霜4月26日，初霜9月21日，初霜期较常年偏晚4天；全生育期（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～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月份）降水量315.5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，总量较常年偏少120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；</w:t>
      </w:r>
      <w:r>
        <w:rPr>
          <w:rFonts w:hint="eastAsia" w:hAnsi="宋体"/>
          <w:color w:val="000000"/>
          <w:szCs w:val="21"/>
        </w:rPr>
        <w:t>全生育期日照1154.1时，较常年偏少226.0小时。</w:t>
      </w:r>
      <w:r>
        <w:rPr>
          <w:rFonts w:hint="eastAsia"/>
          <w:color w:val="000000"/>
          <w:szCs w:val="21"/>
        </w:rPr>
        <w:t>试验田春整地，2024年5月9日播种，5月11日降水18.2mm，之后温度适宜，试验品种出苗整齐。6月累计降水95.5mm，较常年同期偏多17.9m；月平均气温19.5℃，较常年偏高0.7℃；日照时数207.7小时，较常年偏少66.0小时。6月13日、14日降水37.0m，据上一次降水32天，试验品种“蹲苗”效果好。7月累计降水86.6mm，较常年同期偏少76.0mm；月平均气温23.9℃，较常年偏高3.0℃；日照时数217.1小时，较常年偏少44.4小时。7月中旬干旱严重，7月12日喷灌1次，折合降水22.5mm，有效的缓解旱情。之后，7月17日降水38mm、7月27日降水26.9mm，整个开花期雨水充足且分布均衡，试验田长势迅猛。8月累计降水85.5mm，较常年同期偏少29.6mm；月平均气温21.0℃，较常年偏高2.0℃；日照时数266.7小时，与常年持平。8月上、中旬雨水充足，试验田倒伏较重；8月下旬降水稀少，此时试验田略显干旱。9月累计降水12.9mm，较常年偏多同期少33.7mm，降水集中在9月初；月平均气温14.6℃，较常年偏高2.3℃；日照时数271.8小时，较常年偏少16.2小时。9月21日初霜，此时时参试品种均已成熟。试验整体产量远高于常年，为近30年少有之特大丰产年。</w:t>
      </w:r>
    </w:p>
    <w:p w14:paraId="3E5505A1">
      <w:pPr>
        <w:spacing w:line="340" w:lineRule="exact"/>
        <w:ind w:right="25" w:rightChars="12" w:firstLine="371" w:firstLineChars="177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）阿荣旗：2024年度终霜4月19日，初霜9月21日。全生育期降水331.6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，较常年偏少112.5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雨量分布均衡；5-9月平均气温19.0℃，高于常年0.8℃；全生育期日照1130.6小时，较常年偏少48.0小时。成熟期降雨少，积温高于常年，干旱造成产量偏低试验出苗整齐，受前茬药害影响试验长势一般，田间有根腐病发生。试验产量水平中等。</w:t>
      </w:r>
    </w:p>
    <w:p w14:paraId="7835EC4B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3</w:t>
      </w:r>
      <w:r>
        <w:rPr>
          <w:rFonts w:hint="eastAsia" w:hAnsi="宋体"/>
          <w:color w:val="000000"/>
          <w:szCs w:val="21"/>
        </w:rPr>
        <w:t>）莫旗：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年度终霜4月28日，初霜10月7日，初霜期较常年偏晚11天。全生育期（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月份）降水254.1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，较常年偏少177.5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19.0℃，高于常年0.9℃；全生育期日照1244.8时，较常年偏少7.2小时。试验春季出苗整齐，苗期降雨少，气温高于常年，有利于大豆根系生长、扎根深，各品种株高低于常年。开花期降雨较少，气温高于常年，各别品种有落花情况。成熟期降雨少，积温高于常年，干旱造成产量偏低。</w:t>
      </w:r>
    </w:p>
    <w:p w14:paraId="21A02833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4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甘河农场：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年度终霜5月7日，初霜9月26日，初霜期较常年偏晚2天。全生育期（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月份）降水305.1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，较常年偏少118.6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；5-9月平均气温17.8℃，与常年持平；全生育期日照1244.8时，较常年偏少5.2小时。</w:t>
      </w:r>
      <w:r>
        <w:rPr>
          <w:rFonts w:hint="eastAsia"/>
          <w:color w:val="000000"/>
          <w:szCs w:val="21"/>
        </w:rPr>
        <w:t>试验出苗整齐，苗期降雨少，气温高于常年，有利于大豆根系生长。开花期底墒足，7月1日-7月16日无降雨，个别品种有落花情况。成熟期降雨少，8月27日-9月17日无降雨。全生育期积温高于常年，大豆产量创历时新高。</w:t>
      </w:r>
    </w:p>
    <w:p w14:paraId="337211F2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）鄂伦春瑞杨（上报鄂伦春自治旗阿里河气象资料）：初霜9月13日。试验田春季出苗一般，中期长势差，后期恢复较好。5月低温少雨，出苗晚，出苗不齐，有二茬苗。6月低温少雨，幼苗长势欠佳，6月28日有效降雨，旱情得到有效缓解。7月上中旬高温少雨，下旬多小雨，大豆花期生长正常，植株较矮。8月多阶段性降雨多，降雨多发生在夜晚，大豆结荚期生长正常。9月少雨，因前期干旱低温影响，植株较矮，试验品种有小部分瘪粒，百粒重高于常年。</w:t>
      </w:r>
    </w:p>
    <w:p w14:paraId="50C6E984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6</w:t>
      </w:r>
      <w:r>
        <w:rPr>
          <w:rFonts w:hint="eastAsia" w:hAnsi="宋体"/>
          <w:color w:val="000000"/>
          <w:szCs w:val="21"/>
        </w:rPr>
        <w:t>）鄂伦春旗农科中心（上报鄂伦春自治旗阿里河气象资料）：初霜9月13日。试验田春季出苗差，中后期长势中等。分别在5月8日、5月14日、5月22日、9月9日、9月10日记录到大风天气。</w:t>
      </w:r>
    </w:p>
    <w:p w14:paraId="7F51FF91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7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鄂伦春旗诺敏：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年度终霜5月20日，初霜9月12日，初霜期较常年偏晚11天。全生育期（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月份）降水276.1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，较常年偏少181.2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17.5℃，高于常年1.0℃；全生育期日照1228.6时，较常年偏多16.2小时。试验品种春季出苗整齐，中后期长势良好。4月下旬的降雨保证了播种墒情，5月上旬气温高于常年，利于提升地温。6月降雨少，温度除中旬比常年略低外，上旬和下旬均略高于常年，对大豆的苗情长势影响不大，各品种表现好。7月上下旬降水偏少，唯中旬的大级量降水保障了大豆的生长需求，同时日照时数多、气温偏高对大豆生长有利。8月少雨高温，寡照，影响植株生长结实。9月份降水偏少，温度较高，光照条件好，利于大豆生长。</w:t>
      </w:r>
    </w:p>
    <w:p w14:paraId="597BAF3B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三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参试品种的主要生物学和生育性状</w:t>
      </w:r>
    </w:p>
    <w:p w14:paraId="2404C657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）生育期：</w:t>
      </w:r>
    </w:p>
    <w:p w14:paraId="50E585F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超早熟组区域试验对照品种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内豆</w:t>
      </w:r>
      <w:r>
        <w:rPr>
          <w:rFonts w:hAnsi="宋体"/>
          <w:color w:val="000000"/>
          <w:szCs w:val="21"/>
        </w:rPr>
        <w:t>4</w:t>
      </w:r>
      <w:r>
        <w:rPr>
          <w:rFonts w:hint="eastAsia" w:hAnsi="宋体"/>
          <w:color w:val="000000"/>
          <w:szCs w:val="21"/>
        </w:rPr>
        <w:t>号平均生育期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5天（幅度101～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11），对照品种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华疆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号平均生育期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8天（幅度106～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10），其余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5份材料平均生育期在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8～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11天。生育期与对照2熟期相同或晚熟者，与对照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比较产量，即参试所有15份品系均于与对照2比较产量。</w:t>
      </w:r>
    </w:p>
    <w:p w14:paraId="47333DE0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超早熟组生产试验对照品种1内豆</w:t>
      </w:r>
      <w:r>
        <w:rPr>
          <w:rFonts w:hAnsi="宋体"/>
          <w:color w:val="000000"/>
          <w:szCs w:val="21"/>
        </w:rPr>
        <w:t>4</w:t>
      </w:r>
      <w:r>
        <w:rPr>
          <w:rFonts w:hint="eastAsia" w:hAnsi="宋体"/>
          <w:color w:val="000000"/>
          <w:szCs w:val="21"/>
        </w:rPr>
        <w:t>号平均生育期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2天（幅度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1～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10），参试品种蒙豆190与内豆4号熟期相同；对照品种2华疆2号平均生育期105天（幅度93～111），蒙科豆32、鑫兴16、蒙豆105平均生育期在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5～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6天，与对照品种2相差0～+1天。</w:t>
      </w:r>
    </w:p>
    <w:p w14:paraId="2FDD3961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）品质：</w:t>
      </w:r>
    </w:p>
    <w:p w14:paraId="3F37A35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粗蛋白含量超过45%的参试品种0个。</w:t>
      </w:r>
    </w:p>
    <w:p w14:paraId="48BEDC05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粗脂肪含量超过22%的参试品种2个(蒙豆105、九研58)。</w:t>
      </w:r>
    </w:p>
    <w:p w14:paraId="55038A01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粗蛋白质粗脂肪之和不足58%的参试品种1个（鄂丰4号）。</w:t>
      </w:r>
    </w:p>
    <w:p w14:paraId="11F8140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（3）抗病性：</w:t>
      </w:r>
    </w:p>
    <w:p w14:paraId="16994E9C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总结中，扎兰屯试验点记载出田间灰斑病、霜霉病、花叶病发生，莫旗鑫兴记载出田间霜霉病发生，莫旗甘源试验点记载出田间灰斑病、霜霉病发生，鄂伦春自治旗农科中心记载出田间根腐病发生。鄂伦春自治旗瑞杨种业试验点未提交“田间根腐病发病株率”调查数据。各试验点大豆食心虫轻微发生。</w:t>
      </w:r>
    </w:p>
    <w:p w14:paraId="25E60CA0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灰斑病、花叶病、胞囊线虫病接种鉴定，结果如下：</w:t>
      </w:r>
    </w:p>
    <w:p w14:paraId="6588BB0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各品种对大豆灰斑病1号和7号混合生理小种表现为中感至抗病，无感病品种。</w:t>
      </w:r>
    </w:p>
    <w:p w14:paraId="1564A5E1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各品种对大豆花叶病毒1号小种</w:t>
      </w:r>
      <w:r>
        <w:rPr>
          <w:rFonts w:hAnsi="宋体"/>
          <w:color w:val="000000"/>
          <w:szCs w:val="21"/>
        </w:rPr>
        <w:t>SMV1</w:t>
      </w:r>
      <w:r>
        <w:rPr>
          <w:rFonts w:hint="eastAsia" w:hAnsi="宋体"/>
          <w:color w:val="000000"/>
          <w:szCs w:val="21"/>
        </w:rPr>
        <w:t>表现为感病至中抗。感病品种5个（蒙科豆42、蒙豆115、蒙科豆52、蒙农豆1号、鄂丰4号）。</w:t>
      </w:r>
    </w:p>
    <w:p w14:paraId="7CDF7765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各品种对大豆花叶病毒3号小种SMV3表现为高感至中感。高感病品种1个（蒙豆115）。</w:t>
      </w:r>
    </w:p>
    <w:p w14:paraId="18AA54C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各品种对大豆胞囊线虫病3号小种表现为感至中感。</w:t>
      </w:r>
    </w:p>
    <w:p w14:paraId="4784578B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（4）抗倒伏性：</w:t>
      </w:r>
    </w:p>
    <w:p w14:paraId="257A4007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本年度各材料平均倒伏为</w:t>
      </w:r>
      <w:r>
        <w:rPr>
          <w:rFonts w:hAnsi="宋体"/>
          <w:color w:val="000000"/>
          <w:szCs w:val="21"/>
        </w:rPr>
        <w:t>0</w:t>
      </w:r>
      <w:r>
        <w:rPr>
          <w:rFonts w:hint="eastAsia" w:hAnsi="宋体"/>
          <w:color w:val="000000"/>
          <w:szCs w:val="21"/>
        </w:rPr>
        <w:t>～0.6级。</w:t>
      </w:r>
    </w:p>
    <w:p w14:paraId="62C1352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（5）田间纯度表现：</w:t>
      </w:r>
    </w:p>
    <w:p w14:paraId="18236A03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田间考察显示各参试品种田间一致性未见差异。</w:t>
      </w:r>
    </w:p>
    <w:p w14:paraId="5AE52C3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（6）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指纹图谱和纯度检测：</w:t>
      </w:r>
    </w:p>
    <w:p w14:paraId="26399A80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试验品种经中国农业科学院作物科学研究所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检测和与国家区试品种综合比对，检测到相似性高（差异位点＜4个）的材料3组7份，具体为超早熟一年区试的鑫兴21与极早熟组二年区试的登科210差异位点3个、超早熟组一年区试的中种602与超早熟组二年区试的蒙科豆42差异位点3个、超早熟组二年区试的蒙豆105与极早熟组一年区试的蒙豆71以及国家区试的蒙豆291差异位点0个；检测到杂合位点＞3个的参试材料2个，具体为蒙豆115杂合位点7个、蒙科豆52杂合位点4个。</w:t>
      </w:r>
    </w:p>
    <w:p w14:paraId="19A386BD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四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试验点执行情况</w:t>
      </w:r>
    </w:p>
    <w:p w14:paraId="192061D4">
      <w:pPr>
        <w:spacing w:line="340" w:lineRule="exact"/>
        <w:ind w:right="25" w:rightChars="12" w:firstLine="371" w:firstLineChars="177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超早熟组试验点8个。化德县国营繁殖场因气候和管理等因素试验保苗差，试验报废，其它7个点试验执行良好。本报告为7点数据汇总。</w:t>
      </w:r>
    </w:p>
    <w:p w14:paraId="46D76B52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五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品种评述</w:t>
      </w:r>
    </w:p>
    <w:p w14:paraId="11D6CB16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 w:eastAsia="黑体"/>
          <w:bCs/>
          <w:szCs w:val="21"/>
        </w:rPr>
        <w:t>超早熟组区域试验：</w:t>
      </w:r>
      <w:r>
        <w:rPr>
          <w:rFonts w:hint="eastAsia"/>
          <w:color w:val="000000"/>
          <w:szCs w:val="21"/>
        </w:rPr>
        <w:t>试验数据见表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、表</w:t>
      </w:r>
      <w:r>
        <w:rPr>
          <w:color w:val="000000"/>
          <w:szCs w:val="21"/>
        </w:rPr>
        <w:t>3、表</w:t>
      </w:r>
      <w:r>
        <w:rPr>
          <w:rFonts w:hint="eastAsia"/>
          <w:color w:val="000000"/>
          <w:szCs w:val="21"/>
        </w:rPr>
        <w:t>4。</w:t>
      </w:r>
    </w:p>
    <w:p w14:paraId="6DADDF03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1.</w:t>
      </w:r>
      <w:r>
        <w:rPr>
          <w:rFonts w:hint="eastAsia" w:eastAsia="黑体"/>
          <w:bCs/>
          <w:color w:val="000000"/>
          <w:szCs w:val="21"/>
        </w:rPr>
        <w:t>内豆</w:t>
      </w:r>
      <w:r>
        <w:rPr>
          <w:rFonts w:eastAsia="黑体"/>
          <w:bCs/>
          <w:color w:val="000000"/>
          <w:szCs w:val="21"/>
        </w:rPr>
        <w:t>4</w:t>
      </w:r>
      <w:r>
        <w:rPr>
          <w:rFonts w:hint="eastAsia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呼伦贝尔市农牧科学研究所供种。7点汇总平均亩产166.0公斤，产量幅度为每亩</w:t>
      </w:r>
      <w:r>
        <w:rPr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7.8公斤～202.2公斤。平均生育期105天，比对照2华疆2号早熟3天。白花、披针叶、灰色茸毛、亚有限结荚习性，荚成熟时淡褐色，荚果弯镰形，株高65.8厘米，底荚高9.4厘米，主茎13.1节，分枝0.5个，单株有效荚19.8个。百粒重21.4克，黄色种皮、黄色子叶、淡褐色脐、籽粒圆形，微光泽。田间灰斑0.1级、霜霉0.3级、花叶0级，田间根腐病发病株率0%，倒伏0.3级。紫斑粒0%、褐斑粒0.1%、霜霉粒0%、虫食率0.4%、其它粒率0.4%。籽粒粗蛋白质含量41.30%、粗脂肪含量21.06%，蛋脂之和62.36%。</w:t>
      </w:r>
    </w:p>
    <w:p w14:paraId="4FBA0717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2.</w:t>
      </w:r>
      <w:r>
        <w:rPr>
          <w:rFonts w:hint="eastAsia" w:eastAsia="黑体"/>
          <w:bCs/>
          <w:color w:val="000000"/>
          <w:szCs w:val="21"/>
        </w:rPr>
        <w:t>华疆</w:t>
      </w:r>
      <w:r>
        <w:rPr>
          <w:rFonts w:eastAsia="黑体"/>
          <w:bCs/>
          <w:color w:val="000000"/>
          <w:szCs w:val="21"/>
        </w:rPr>
        <w:t>2</w:t>
      </w:r>
      <w:r>
        <w:rPr>
          <w:rFonts w:hint="eastAsia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呼伦贝尔市农牧科学研究所供种。7点汇总平均亩产180.3公斤，产量幅度为每亩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57.4公斤～225.5公斤。平均生育期108天，比对照1内豆4号晚熟3天。紫花、披针叶、灰色茸毛、无限结荚习性，荚成熟时深褐色，荚果弯镰形，株高77.6厘米，底荚高13.1厘米，主茎14.8节，分枝0.9个，单株有效荚23.5个。百粒重20.7克，淡黄色种皮、黄色子叶、黄色脐、籽粒圆形，强光泽。田间灰斑0.1级、霜霉0.3级、花叶0级，田间根腐病发病株率0%，倒伏0.4级。紫斑粒0%、褐斑粒0.1%、霜霉粒0.1%、虫食率0.4%、其它粒率0.3%。籽粒粗蛋白质含量39.67%、粗脂肪含量21.02%，蛋脂之和60.69%。</w:t>
      </w:r>
    </w:p>
    <w:p w14:paraId="7A9C06C1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3.</w:t>
      </w:r>
      <w:r>
        <w:rPr>
          <w:rFonts w:hint="eastAsia" w:eastAsia="黑体"/>
          <w:bCs/>
          <w:color w:val="000000"/>
          <w:szCs w:val="21"/>
        </w:rPr>
        <w:t>蒙豆105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呼伦贝尔市农牧科学研究所选育，第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年参加试验。较对照2华疆2号增产点比例100%，平均亩产201.1公斤，比对照2华疆2号增产11.6%。平均生育期109天，比对照华疆2号晚熟1天。紫花、披针叶、灰色茸毛、亚有限结荚习性，荚成熟时褐色，荚果弯镰形，株高77.0厘米，底荚高15.0厘米，主茎15.0节，分枝0.2个，单株有效荚26.4个。百粒重20.6克，黄色种皮、黄色子叶、黄色脐、籽粒圆形，微光泽。田间灰斑0级、霜霉0.3级、花叶0级，田间根腐病发病株率0%，倒伏0级。紫斑粒0%、褐斑粒0.1%、霜霉粒0%、虫食率0.3%、其它粒率0.4%。籽粒粗蛋白质含量37.75%、粗脂肪含量22.13%，蛋脂之和59.88%。中抗（MR）灰斑病1号和7号混合小种，加权值6.40；中感（MS）大豆花叶病毒SMVⅠ株系，病情指数42.00；感（S）大豆花叶病毒SMVⅢ株系，病情指数55.00；感（S）大豆胞囊线虫病3号小种，雌虫指数98.78。SSR法检测杂合位点数0。</w:t>
      </w:r>
    </w:p>
    <w:p w14:paraId="0EC9C87F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蒙科豆4</w:t>
      </w:r>
      <w:r>
        <w:rPr>
          <w:rFonts w:eastAsia="黑体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选育，第2年参加试验。较对照2华疆2号增产点比例71%，平均亩产190.3公斤，比对照2华疆2号增产5.6%。平均生育期109天，比对照华疆2号晚熟1天。紫花、披针叶、灰色茸毛、亚有限结荚习性，荚成熟时深褐色，荚果弯镰形，株高82.1厘米，底荚高16.2厘米，主茎16.3节，分枝0.1个，单株有效荚25.5个。百粒重19.9克，黄色种皮、黄色子叶、黄色脐、籽粒圆形，微光泽。田间灰斑0.1级、霜霉0.6级、花叶0级，田间根腐病发病株率0%，倒伏0.3级。紫斑粒0%、褐斑粒0.1%、霜霉粒0%、虫食率0.5%、其它粒率0.4%。籽粒粗蛋白质含量38.64%、粗脂肪含量21.59%，蛋脂之和60.23%。抗（R）灰斑病1号和7号混合小种，加权值0.20；感（S）大豆花叶病毒SMVⅠ株系，病情指数56.00；感（S）大豆花叶病毒SMVⅢ株系，病情指数60.00；感（S）大豆胞囊线虫病3号小种，雌虫指数116.51。SSR法检测杂合位点数1。</w:t>
      </w:r>
    </w:p>
    <w:p w14:paraId="6BC54833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5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申科豆7号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申宽生物技术研究所选育，第2年参加试验。较对照2华疆2号增产点比例86%，平均亩产189.8公斤，比对照2华疆2号增产5.3%。平均生育期108天，与对照华疆2号熟期相同。紫花、披针叶、灰色茸毛、亚有限结荚习性，荚成熟时褐色，荚果弯镰形，株高75.4厘米，底荚高13.4厘米，主茎14.3节，分枝0.1个，单株有效荚25.7个。百粒重21.1克，淡黄色种皮、黄色子叶、黄色脐、籽粒圆形，微光泽。田间灰斑0.1级、霜霉0.6级、花叶0级，田间根腐病发病株率0%，倒伏0.1级。紫斑粒0.1%、褐斑粒0.2%、霜霉粒0%、虫食率0.3%、其它粒率0.3%。籽粒粗蛋白质含量38.19%、粗脂肪含量21.67%，蛋脂之和59.86%。中抗（MR）灰斑病1号和7号混合小种，加权值3.20；中感（MS）大豆花叶病毒SMVⅠ株系，病情指数44.00；中感（MS）大豆花叶病毒SMVⅢ株系，病情指数46.00；感（S）大豆胞囊线虫病3号小种，雌虫指数109.13。SSR法检测杂合位点数0。</w:t>
      </w:r>
    </w:p>
    <w:p w14:paraId="75B4C914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6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szCs w:val="21"/>
        </w:rPr>
        <w:t>北豆6</w:t>
      </w:r>
      <w:r>
        <w:rPr>
          <w:rFonts w:eastAsia="黑体"/>
          <w:bCs/>
          <w:szCs w:val="21"/>
        </w:rPr>
        <w:t>3</w:t>
      </w:r>
      <w:r>
        <w:rPr>
          <w:bCs/>
          <w:szCs w:val="21"/>
        </w:rPr>
        <w:t>：</w:t>
      </w:r>
      <w:r>
        <w:rPr>
          <w:rFonts w:hint="eastAsia"/>
          <w:szCs w:val="21"/>
        </w:rPr>
        <w:t>黑龙江农垦科学院农作物开发研究所选育，第2年参加试验。较对照2华疆2号增产点比例71%，平均亩产187.2公斤，比对照2华疆2号增产3.9%。平均生育期109天，比对照华疆2号晚熟1天。紫花、披针叶、灰色茸毛、亚有限结荚习性，荚成熟时深褐色，荚果弯镰形，株高69.2厘米，底荚高12.0厘米，主茎13.8节，分枝0.4个，单株有效荚22.0个。百粒重21.7克，黄色种皮、黄色子叶、淡褐色脐、籽粒圆形，微光泽。田间灰斑0.1级、霜霉0.3级、花叶0级，田间根腐病发病株率0%，倒伏0.1级。紫斑粒0%、褐斑粒0.3%、霜霉粒0%、虫食率0.3%、其它粒率0.5%。籽粒粗蛋白质含量40.67%、粗脂肪含量20.85%，蛋脂之和61.52%。中抗（MR）灰斑病1号和7号混合小种，加权值4.40；中感（MS）大豆花叶病毒SMVⅠ株系，病情指数44.00；感（S）大豆花叶病毒SMVⅢ株系，病情指数60.00；感（S）大豆胞囊线虫病3号小种，雌虫指数77.80。SSR法检测杂合位点数2。</w:t>
      </w:r>
    </w:p>
    <w:p w14:paraId="3407F9FB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7.</w:t>
      </w:r>
      <w:r>
        <w:rPr>
          <w:rFonts w:hint="eastAsia" w:eastAsia="黑体"/>
          <w:color w:val="000000"/>
          <w:szCs w:val="21"/>
        </w:rPr>
        <w:t>蒙豆115</w:t>
      </w:r>
      <w:r>
        <w:rPr>
          <w:rFonts w:hint="eastAsia"/>
          <w:color w:val="000000"/>
          <w:szCs w:val="21"/>
        </w:rPr>
        <w:t>：呼伦贝尔市农牧科学研究所选育，第1年参加试验。较对照2华疆2号增产点比例85%，平均亩产186.0公斤，比对照2华疆2号增产3.2%。平均生育期108天，与对照华疆2号熟期相同。紫花、披针叶、灰色茸毛、亚有限结荚习性，荚成熟时淡褐色，荚果弯镰形，株高77.6厘米，底荚高15.6厘米，主茎15.0节，分枝0.1个，单株有效荚22.9个。百粒重21.3克，黄色种皮、黄色子叶、黄色脐、籽粒椭圆形，微光泽。田间灰斑0级、霜霉0.6级、花叶0级，田间根腐病发病株率0%，倒伏0.4级。紫斑粒0%、褐斑粒0.1%、霜霉粒0%、虫食率0.2%、其它粒率0.3%。籽粒粗蛋白质含量41.72%、粗脂肪含量20.99%，蛋脂之和62.71%。中抗（MR）灰斑病1号和7号混合小种，加权值6.80；感（S）大豆花叶病毒SMVⅠ株系，病情指数68.00；高感（HS）大豆花叶病毒SMVⅢ株系，病情指数100.00；感（S）大豆胞囊线虫病3号小种，雌虫指数131.27。SSR法检测杂合位点数7。</w:t>
      </w:r>
    </w:p>
    <w:p w14:paraId="0709121F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8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蒙科豆5</w:t>
      </w:r>
      <w:r>
        <w:rPr>
          <w:rFonts w:eastAsia="黑体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内蒙古自治区农牧业科学院选育，第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年参加试验。较对照2华疆2号增产点比例86%，平均亩产189.7公斤，比对照2华疆2号增产5.2%。平均生育期109天，比对照华疆2号晚熟1天。紫花、披针叶、灰色茸毛、无限结荚习性，荚成熟时褐色，荚果弯镰形，株高83.1厘米，底荚高13.8厘米，主茎17.7节，分枝0.4个，单株有效荚29.6个。百粒重18.9克，黄色种皮、黄色子叶、黄色脐、籽粒圆形，微光泽。田间灰斑0级、霜霉0.1级、花叶0.1级，田间根腐病发病株率0%，倒伏0.6级。紫斑粒0%、褐斑粒0.2%、霜霉粒0%、虫食率0.2%、其它粒率0.5%。籽粒粗蛋白质含量37.85%、粗脂肪含量20.55%，蛋脂之和58.40%。抗（R）灰斑病1号和7号混合小种，加权值2.80；感（S）大豆花叶病毒SMVⅠ株系，病情指数56.00；感（S）大豆花叶病毒SMVⅢ株系，病情指数60.00；感（S）大豆胞囊线虫病3号小种，雌虫指数68.15。SSR法检测杂合位点数4。</w:t>
      </w:r>
    </w:p>
    <w:p w14:paraId="7CD57E48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9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蒙农豆1号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瑞杨种业股份有限公司选育，第1年参加试验。较对照2华疆2号增产点比例71%，平均亩产185.0公斤，比对照2华疆2号增产2.6%。平均生育期111天，比对照华疆2号晚熟3天。白花、披针叶、灰色茸毛、亚有限结荚习性，荚成熟时褐色，荚果弯镰形，株高89.8厘米，底荚高18.1厘米，主茎16.4节，分枝0.3个，单株有效荚31.7个。百粒重19.0克，黄色种皮、黄色子叶、淡黄色脐、籽粒圆形，微光泽。田间灰斑0.1级、霜霉0.7级、花叶0级，田间根腐病发病株率0%，倒伏0.6级。紫斑粒0%、褐斑粒0%、霜霉粒0.2%、虫食率0.5%、其它粒率0.4%。籽粒粗蛋白质含量36.14%、粗脂肪含量22.13%，蛋脂之和58.27%。抗（R）灰斑病1号和7号混合小种，加权值2.40；感（S）大豆花叶病毒SMVⅠ株系，病情指数60.00；感（S）大豆花叶病毒SMVⅢ株系，病情指数60.00；感（S）大豆胞囊线虫病3号小种，雌虫指数74.69。SSR法检测杂合位点数1。</w:t>
      </w:r>
    </w:p>
    <w:p w14:paraId="4BBECEE7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szCs w:val="21"/>
        </w:rPr>
        <w:t>1</w:t>
      </w:r>
      <w:r>
        <w:rPr>
          <w:rFonts w:eastAsia="黑体"/>
          <w:bCs/>
          <w:szCs w:val="21"/>
        </w:rPr>
        <w:t>0.</w:t>
      </w:r>
      <w:r>
        <w:rPr>
          <w:rFonts w:hint="eastAsia" w:eastAsia="黑体"/>
          <w:bCs/>
          <w:szCs w:val="21"/>
        </w:rPr>
        <w:t>鑫兴21</w:t>
      </w:r>
      <w:r>
        <w:rPr>
          <w:rFonts w:hint="eastAsia"/>
          <w:bCs/>
          <w:szCs w:val="21"/>
        </w:rPr>
        <w:t>：</w:t>
      </w:r>
      <w:r>
        <w:rPr>
          <w:rFonts w:hint="eastAsia"/>
          <w:spacing w:val="-8"/>
          <w:szCs w:val="21"/>
        </w:rPr>
        <w:t>莫旗尼尔基镇鑫兴农业科学技术研究所选育，第1年参加试验。较对照2华疆2号增产点比例86%，平均亩产188.6公斤，比对照2华疆2号增产4.6%。平均生育期110天，比对照华疆2号晚熟2天。白花、披针叶、灰色茸毛、亚有限结荚习性，荚成熟时褐色，荚果弯镰形，株高82.1厘米，底荚高12.9厘米，主茎16.7节，分枝0.4个，单株有效荚29.4个。百粒重18.7克，黄色种皮、黄色子叶、黄色脐、籽粒圆形，微光泽。田间灰斑0.1级、霜霉0.3级、花叶0级，田间根腐病发病株率0%，倒伏0.1级。紫斑粒0%、褐斑粒0%、霜霉粒0%、虫食率0.3%、其它粒率0.4%。籽粒粗蛋白质含量37.84%、粗脂肪含量21.11%，蛋脂之和58.95%。中感（MS）灰斑病1号和7号混合小种，加权值7.60；中感（MS）大豆花叶病毒SMVⅠ株系，病情指数44.00；感（S）大豆花叶病毒SMVⅢ株系，病情指数60.00；感（S）大豆胞囊线虫病3号小种，雌虫指数141.70。SSR法检测杂合位点数0。</w:t>
      </w:r>
    </w:p>
    <w:p w14:paraId="30128B5A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szCs w:val="21"/>
        </w:rPr>
        <w:t>1</w:t>
      </w:r>
      <w:r>
        <w:rPr>
          <w:rFonts w:eastAsia="黑体"/>
          <w:bCs/>
          <w:szCs w:val="21"/>
        </w:rPr>
        <w:t>1.</w:t>
      </w:r>
      <w:r>
        <w:rPr>
          <w:rFonts w:hint="eastAsia" w:eastAsia="黑体"/>
          <w:bCs/>
          <w:szCs w:val="21"/>
        </w:rPr>
        <w:t>益农豆5号：</w:t>
      </w:r>
      <w:r>
        <w:rPr>
          <w:rFonts w:hint="eastAsia"/>
          <w:szCs w:val="21"/>
        </w:rPr>
        <w:t>鄂伦春自治旗益农作物研究所选育，第1年参加试验。较对照2华疆2号增产点比例100%，平均亩产198.0公斤，比对照2华疆2号增产9.9%。平均生育期109天，比对照华疆2号晚熟1天。紫花、圆叶、灰色茸毛、亚有限结荚习性，荚成熟时淡褐色，荚果弯镰形，株高81.5厘米，底荚高13.2厘米，主茎14.4节，分枝0.5个，单株有效荚27.0个。百粒重18.9克，淡黄色种皮、黄色子叶、黄色脐、籽粒圆形，微光泽。田间灰斑0.1级、霜霉0.6级、花叶0级，田间根腐病发病株率0%，倒伏0.1级。紫斑粒0%、褐斑粒0.3%、霜霉粒0.3%、虫食率0.1%、其它粒率0.4%。籽粒粗蛋白质含量38.60%、粗脂肪含量21.30%，蛋脂之和59.90%。中抗（MR）灰斑病1号和7号混合小种，加权值3.20；中感（MS）大豆花叶病毒SMVⅠ株系，病情指数44.00；感（S）大豆花叶病毒SMVⅢ株系，病情指数60.00；中感（MS）大豆胞囊线虫病3号小种，雌虫指数47.61。SSR法检测杂合位点数2。</w:t>
      </w:r>
    </w:p>
    <w:p w14:paraId="59970CCD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szCs w:val="21"/>
        </w:rPr>
        <w:t>1</w:t>
      </w:r>
      <w:r>
        <w:rPr>
          <w:rFonts w:eastAsia="黑体"/>
          <w:bCs/>
          <w:szCs w:val="21"/>
        </w:rPr>
        <w:t>2.</w:t>
      </w:r>
      <w:r>
        <w:rPr>
          <w:rFonts w:hint="eastAsia" w:eastAsia="黑体"/>
          <w:bCs/>
          <w:szCs w:val="21"/>
        </w:rPr>
        <w:t>隆禾1号</w:t>
      </w:r>
      <w:r>
        <w:rPr>
          <w:rFonts w:hint="eastAsia"/>
          <w:bCs/>
          <w:szCs w:val="21"/>
        </w:rPr>
        <w:t>：</w:t>
      </w:r>
      <w:r>
        <w:rPr>
          <w:rFonts w:hint="eastAsia"/>
          <w:spacing w:val="-8"/>
          <w:szCs w:val="21"/>
        </w:rPr>
        <w:t>鄂伦春自治旗隆禾种业有限责任公司选育，第1年参加试验。较对照2华疆2号增产点比例86%，平均亩产190.1公斤，比对照2华疆2号增产5.5%。平均生育期110天，比对照华疆2号晚熟2天。紫花、披针叶、灰色茸毛、亚有限结荚习性，荚成熟时褐色，荚果弯镰形，株高84.7厘米，底荚高15.8厘米，主茎15.0节，分枝0.2个，单株有效荚24.2个。百粒重20.7克，黄色种皮、黄色子叶、黄色脐、籽粒圆形，微光泽。田间灰斑0级、霜霉0.1级、花叶0级，田间根腐病发病株率0%，倒伏0.6级。紫斑粒0%、褐斑粒0%、霜霉粒0%、虫食率0.5%、其它粒率0.3%。籽粒粗蛋白质含量37.67%、粗脂肪含量20.82%，蛋脂之和58.49%。抗（R）灰斑病1号和7号混合小种，加权值0.40；中感（MS）大豆花叶病毒SMVⅠ株系，病情指数44.00；感（S）大豆花叶病毒SMVⅢ株系，病情指数60.00；中感（MS）大豆胞囊线虫病3号小种，雌虫指数38.51。SSR法检测杂合位点数1。</w:t>
      </w:r>
    </w:p>
    <w:p w14:paraId="2A02F7D4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</w:t>
      </w:r>
      <w:r>
        <w:rPr>
          <w:rFonts w:eastAsia="黑体"/>
          <w:bCs/>
          <w:color w:val="000000"/>
          <w:szCs w:val="21"/>
        </w:rPr>
        <w:t>3.</w:t>
      </w:r>
      <w:r>
        <w:rPr>
          <w:rFonts w:hint="eastAsia" w:eastAsia="黑体"/>
          <w:bCs/>
          <w:color w:val="000000"/>
          <w:szCs w:val="21"/>
        </w:rPr>
        <w:t>鄂丰4号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农牧科技事业发展中心选育，第1年参加试验。较对照2华疆2号增产点比例57%，平均亩产182.1公斤，比对照2华疆2号增产1.0%。平均生育期110天，比对照华疆2号晚熟2天。紫花、披针叶、灰色茸毛、亚有限结荚习性，荚成熟时深褐色，荚果弯镰形，株高81.4厘米，底荚高14.7厘米，主茎15.9节，分枝0.1个，单株有效荚27.8个。百粒重18.9克，白黄色种皮、黄色子叶、黄色脐、籽粒圆形，微光泽。田间灰斑0级、霜霉0.3级、花叶0级，田间根腐病发病株率0%，倒伏0.3级。紫斑粒0%、褐斑粒0.3%、霜霉粒0%、虫食率0.3%、其它粒率0.6%。籽粒粗蛋白质含量35.96%、粗脂肪含量20.38%，蛋脂之和56.34%。抗（R）灰斑病1号和7号混合小种，加权值1.60；感（S）大豆花叶病毒SMVⅠ株系，病情指数60.00；感（S）大豆花叶病毒SMVⅢ株系，病情指数60.00；感（S）大豆胞囊线虫病3号小种，雌虫指数68.39。SSR法检测杂合位点数0。</w:t>
      </w:r>
    </w:p>
    <w:p w14:paraId="09B2053C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</w:t>
      </w:r>
      <w:r>
        <w:rPr>
          <w:rFonts w:hint="eastAsia" w:eastAsia="黑体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中黄8602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szCs w:val="21"/>
        </w:rPr>
        <w:t>中国农业科学院作物科学研究所选育，</w:t>
      </w:r>
      <w:r>
        <w:rPr>
          <w:rFonts w:hint="eastAsia"/>
          <w:color w:val="000000"/>
          <w:szCs w:val="21"/>
        </w:rPr>
        <w:t>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年参加试验。较对照2华疆2号增产点比例86%，平均亩产191.5公斤，比对照2华疆2号增产6.2%。平均生育期111天，比对照华疆2号晚熟3天。白花、披针叶、灰色茸毛、亚有限结荚习性，荚成熟时淡褐色，荚果弯镰形，株高81.6厘米，底荚高14.2厘米，主茎15.7节，分枝0.1个，单株有效荚27.3个。百粒重19.4克，淡黄色种皮、黄色子叶、黄色脐、籽粒圆形，无光泽。田间灰斑0.1级、霜霉0.3级、花叶0级，田间根腐病发病株率0%，倒伏0.1级。紫斑粒0%、褐斑粒0.2%、霜霉粒0%、虫食率0.5%、其它粒率0.3%。籽粒粗蛋白质含量39.12%、粗脂肪含量20.29%，蛋脂之和59.41%。抗（R）灰斑病1号和7号混合小种，加权值2.40；中感（MS）大豆花叶病毒SMVⅠ株系，病情指数42.00；感（S）大豆花叶病毒SMVⅢ株系，病情指数60.00；中感（MS）大豆胞囊线虫病3号小种，雌虫指数49.90。SSR法检测杂合位点数1。</w:t>
      </w:r>
    </w:p>
    <w:p w14:paraId="61B789DD">
      <w:pPr>
        <w:spacing w:line="340" w:lineRule="exact"/>
        <w:ind w:right="27" w:rightChars="13" w:firstLine="371" w:firstLineChars="177"/>
        <w:rPr>
          <w:spacing w:val="-8"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hint="eastAsia" w:eastAsia="黑体"/>
          <w:bCs/>
          <w:szCs w:val="21"/>
        </w:rPr>
        <w:t>5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中种602</w:t>
      </w:r>
      <w:r>
        <w:rPr>
          <w:rFonts w:hint="eastAsia"/>
          <w:bCs/>
          <w:szCs w:val="21"/>
        </w:rPr>
        <w:t>：</w:t>
      </w:r>
      <w:r>
        <w:rPr>
          <w:rFonts w:hint="eastAsia"/>
          <w:spacing w:val="-8"/>
          <w:szCs w:val="21"/>
        </w:rPr>
        <w:t>中国种子集团有限公司选育，第1年参加试验。较对照2华疆2号增产点比例43%，平均亩产177.7公斤，比对照2华疆2号减产1.4%。平均生育期109天，比对照华疆2号晚熟1天。紫花、披针叶、灰色茸毛、亚有限结荚习性，荚成熟时褐色，荚果弯镰形，株高62.9厘米，底荚高12.4厘米，主茎13.6节，分枝0.6个，单株有效荚22.2个。百粒重21.3克，黄色种皮、黄色子叶、黄色脐、籽粒圆形，微光泽。田间灰斑0级、霜霉0.6级、花叶0.1级，田间根腐病发病株率0%，倒伏0.1级。紫斑粒0%、褐斑粒0.3%、霜霉粒0%、虫食率0.2%、其它粒率0.5%。籽粒粗蛋白质含量39.04%、粗脂肪含量21.47%，蛋脂之和60.51%。中抗（MR）灰斑病1号和7号混合小种，加权值3.60；中感（MS）大豆花叶病毒SMVⅠ株系，病情指数40.00；感（S）大豆花叶病毒SMVⅢ株系，病情指数60.00；感（S）大豆胞囊线虫病3号小种，雌虫指数61.38。SSR法检测杂合位点数0。</w:t>
      </w:r>
    </w:p>
    <w:p w14:paraId="1E28242C">
      <w:pPr>
        <w:spacing w:line="340" w:lineRule="exact"/>
        <w:ind w:right="27" w:rightChars="13" w:firstLine="371" w:firstLineChars="177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hint="eastAsia" w:eastAsia="黑体"/>
          <w:bCs/>
          <w:szCs w:val="21"/>
        </w:rPr>
        <w:t>6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九研58</w:t>
      </w:r>
      <w:r>
        <w:rPr>
          <w:rFonts w:hint="eastAsia"/>
          <w:bCs/>
          <w:szCs w:val="21"/>
        </w:rPr>
        <w:t>：</w:t>
      </w:r>
      <w:r>
        <w:rPr>
          <w:rFonts w:hint="eastAsia"/>
          <w:spacing w:val="-8"/>
          <w:szCs w:val="21"/>
        </w:rPr>
        <w:t>黑龙江省农垦科学院（经济作物研究所）选育，第1年参加试验。较对照2华疆2号增产点比例71%，平均亩产186.9公斤，比对照2华疆2号增产3.7%。平均生育期109天，比对照华疆2号晚熟1天。紫花、披针叶、灰色茸毛、无限结荚习性，荚成熟时深褐色，荚果弯镰形，株高83.1厘米，底荚高12.8厘米，主茎15.4节，分枝0.4个，单株有效荚26.3个。百粒重19.3克，黄色种皮、黄色子叶、黄色脐、籽粒圆形，强光泽。田间灰斑0.1级、霜霉0.4级、花叶0.1级，田间根腐病发病株率0%，倒伏0.3级。紫斑粒0%、褐斑粒0.2%、霜霉粒0%、虫食率0.5%、其它粒率0.3%。籽粒粗蛋白质含量37.92%、粗脂肪含量22.39%，蛋脂之和60.31%。中抗（MR）灰斑病1号和7号混合小种，加权值3.60；中感（MS）大豆花叶病毒SMVⅠ株系，病情指数46.00；感（S）大豆花叶病毒SMVⅢ株系，病情指数60.00；中感（MS）大豆胞囊线虫病3号小种，雌虫指数56.64。SSR法检测杂合位点数0。</w:t>
      </w:r>
    </w:p>
    <w:p w14:paraId="5C589149">
      <w:pPr>
        <w:spacing w:line="340" w:lineRule="exact"/>
        <w:ind w:right="27" w:rightChars="13" w:firstLine="371" w:firstLineChars="177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hint="eastAsia" w:eastAsia="黑体"/>
          <w:bCs/>
          <w:szCs w:val="21"/>
        </w:rPr>
        <w:t>7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龙达29</w:t>
      </w:r>
      <w:r>
        <w:rPr>
          <w:rFonts w:hint="eastAsia"/>
          <w:bCs/>
          <w:szCs w:val="21"/>
        </w:rPr>
        <w:t>：</w:t>
      </w:r>
      <w:r>
        <w:rPr>
          <w:rFonts w:hint="eastAsia"/>
          <w:spacing w:val="-8"/>
          <w:szCs w:val="21"/>
        </w:rPr>
        <w:t>北安市大龙种业有限责任公司选育，第1年参加试验。较对照2华疆2号增产点比例43%，平均亩产179.6公斤，比对照2华疆2号减产0.3%。平均生育期108天，与对照华疆2号熟期相同。紫花、披针叶、灰色茸毛、亚有限结荚习性，荚成熟时褐色，荚果直形，株高70.8厘米，底荚高11.7厘米，主茎14.5节，分枝0.9个，单株有效荚29.9个。百粒重20.1克，黄色种皮、黄色子叶、黄色脐、籽粒圆形，微光泽。田间灰斑0.3级、霜霉0.6级、花叶0级，田间根腐病发病株率0%，倒伏0.4级。紫斑粒0%、褐斑粒0%、霜霉粒0%、虫食率0.5%、其它粒率0.4%。籽粒粗蛋白质含量38.17%、粗脂肪含量21.71%，蛋脂之和59.88%。抗（R）灰斑病1号和7号混合小种，加权值1.20；中抗（MR）大豆花叶病毒SMVⅠ株系，病情指数34.00；感（S）大豆花叶病毒SMVⅢ株系，病情指数60.00；感（S）大豆胞囊线虫病3号小种，雌虫指数114.27。SSR法检测杂合位点数2。</w:t>
      </w:r>
    </w:p>
    <w:p w14:paraId="64F68DF9">
      <w:pPr>
        <w:spacing w:beforeLines="100" w:afterLines="100" w:line="340" w:lineRule="exact"/>
        <w:ind w:right="-223" w:rightChars="-106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 w:eastAsia="黑体"/>
          <w:bCs/>
          <w:szCs w:val="21"/>
        </w:rPr>
        <w:t>超早熟组生产试验：</w:t>
      </w:r>
      <w:r>
        <w:rPr>
          <w:rFonts w:hint="eastAsia"/>
          <w:color w:val="000000"/>
          <w:szCs w:val="21"/>
        </w:rPr>
        <w:t>试验数据见表5、表6。</w:t>
      </w:r>
    </w:p>
    <w:p w14:paraId="23FE084C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1.</w:t>
      </w:r>
      <w:r>
        <w:rPr>
          <w:rFonts w:hint="eastAsia" w:eastAsia="黑体"/>
          <w:bCs/>
          <w:color w:val="000000"/>
          <w:szCs w:val="21"/>
        </w:rPr>
        <w:t>内豆</w:t>
      </w:r>
      <w:r>
        <w:rPr>
          <w:rFonts w:eastAsia="黑体"/>
          <w:bCs/>
          <w:color w:val="000000"/>
          <w:szCs w:val="21"/>
        </w:rPr>
        <w:t>4</w:t>
      </w:r>
      <w:r>
        <w:rPr>
          <w:rFonts w:hint="eastAsia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对照品种1，</w:t>
      </w:r>
      <w:r>
        <w:rPr>
          <w:rFonts w:hint="eastAsia"/>
          <w:color w:val="000000"/>
          <w:szCs w:val="21"/>
        </w:rPr>
        <w:t>呼伦贝尔市农牧科学研究所供种。7点汇总平均亩产156.5公斤，产量幅度为每亩120.6公斤～200.8公斤。平均生育期102天。白花、披针形叶、灰色茸毛、亚有限结荚习性，株高66.1厘米，主茎14.5节，分枝0.4个。百粒重21.4克。田间灰斑0级、霜霉0.4级、花叶0级，田间根腐病发病株率0%，倒伏0.3级，虫食率0.6%。</w:t>
      </w:r>
    </w:p>
    <w:p w14:paraId="1BA21066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2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蒙豆190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市农牧科学研究所选育，第3年参加试验。较对照1增产点比例100%，平均亩产169.0公斤，比对照1内豆4号增产8.0%。平均生育期102天，与对照1内豆4号熟期相同。紫花、披针形叶、灰色茸毛、亚有限结荚习性，株高74.2厘米，主茎15.9节，分枝0.7个。百粒重20.8克。田间灰斑0级、霜霉0.3级、花叶0.1级，田间根腐病发病株率0%，倒伏0.1级，虫食率0.4%。中抗（MR）灰斑病1号和7号混合小种，加权值4.80；中感（MS）大豆花叶病毒SMVⅠ株系，病情指数46.00；感（S）大豆花叶病毒SMVⅢ株系，病情指数60.00；感（S）大豆胞囊线虫病3号小种，雌虫指数113.49。</w:t>
      </w:r>
    </w:p>
    <w:p w14:paraId="0FE181D4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3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华疆2号：</w:t>
      </w:r>
      <w:r>
        <w:rPr>
          <w:rFonts w:hint="eastAsia"/>
          <w:bCs/>
          <w:color w:val="000000"/>
          <w:szCs w:val="21"/>
        </w:rPr>
        <w:t>对照品种2，</w:t>
      </w:r>
      <w:r>
        <w:rPr>
          <w:rFonts w:hint="eastAsia"/>
          <w:color w:val="000000"/>
          <w:szCs w:val="21"/>
        </w:rPr>
        <w:t>呼伦贝尔市农牧科学研究所供种。7点汇总平均亩产168.1公斤，产量幅度为每亩133.3公斤～227.6公斤。平均生育期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5天。紫花、披针形叶、灰色茸毛、无限结荚习性，株高76.1厘米，主茎14.9节，分枝0.6个。百粒重20.6克。田间灰斑0级、霜霉0.3级、花叶0级，田间根腐病发病株率0%，倒伏0.3级，虫食率0.8%。</w:t>
      </w:r>
    </w:p>
    <w:p w14:paraId="22C2C7B6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蒙科豆32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选育，第3年参加试验。较对照2增产点比例100%，平均亩产179.4公斤，比对照2华疆2号增产6.7%。平均生育期105天，与对照2华疆2号熟期相同。白花、披针形叶、灰色茸毛、亚有限结荚习性，株高74.7厘米，主茎14.7节，分枝0.3个。百粒重20.5克。田间灰斑0级、霜霉0.1级、花叶0级，田间根腐病发病株率0%，倒伏0.3级，虫食率0.5%。中感（MS）灰斑病1号和7号混合小种，加权值7.20；中感（MS）大豆花叶病毒SMVⅠ株系，病情指数42.00；感（S）大豆花叶病毒SMVⅢ株系，病情指数60.00；中感（MS）大豆胞囊线虫病3号小种，雌虫指数50.76。</w:t>
      </w:r>
    </w:p>
    <w:p w14:paraId="1A2BE7F1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5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鑫兴16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莫力达瓦达翰尔族自治旗尼尔基镇鑫兴农业科学技术研究所选育，第3年参加试验。较对照2增产点比例86%，平均亩产174.9公斤，比对照华疆2号增产4.0%。平均生育期106天，比对照2华疆2号晚熟1天。白花、披针形叶、灰色茸毛、亚有限结荚习性，株高84.1厘米，主茎17.1节，分枝0.5个。百粒重21.1克。田间灰斑0级、霜霉0.3级、花叶0级，田间根腐病发病株率0%，倒伏0.3级，虫食率0.6%。中感（MS）灰斑病1号和7号混合小种，加权值8.80；中抗（MR）大豆花叶病毒SMVⅠ株系，病情指数30.00；中感（MS）大豆花叶病毒SMVⅢ株系，病情指数46.00；感（S）大豆胞囊线虫病3号小种，雌虫指数103.00。</w:t>
      </w:r>
    </w:p>
    <w:p w14:paraId="0AF10837">
      <w:pPr>
        <w:pStyle w:val="19"/>
        <w:spacing w:line="340" w:lineRule="exact"/>
        <w:ind w:firstLine="371" w:firstLineChars="177"/>
        <w:jc w:val="both"/>
        <w:rPr>
          <w:rFonts w:eastAsia="黑体"/>
          <w:bCs/>
          <w:szCs w:val="21"/>
        </w:rPr>
      </w:pPr>
      <w:r>
        <w:rPr>
          <w:rFonts w:hint="eastAsia" w:ascii="Times New Roman" w:eastAsia="黑体" w:cs="Times New Roman"/>
          <w:bCs/>
          <w:sz w:val="21"/>
          <w:szCs w:val="21"/>
        </w:rPr>
        <w:t>6</w:t>
      </w:r>
      <w:r>
        <w:rPr>
          <w:rFonts w:ascii="Times New Roman" w:eastAsia="黑体" w:cs="Times New Roman"/>
          <w:bCs/>
          <w:sz w:val="21"/>
          <w:szCs w:val="21"/>
        </w:rPr>
        <w:t>.</w:t>
      </w:r>
      <w:r>
        <w:rPr>
          <w:rFonts w:hint="eastAsia" w:ascii="Times New Roman" w:eastAsia="黑体" w:cs="Times New Roman"/>
          <w:bCs/>
          <w:sz w:val="21"/>
          <w:szCs w:val="21"/>
        </w:rPr>
        <w:t>蒙豆105</w:t>
      </w:r>
      <w:r>
        <w:rPr>
          <w:rFonts w:ascii="Times New Roman" w:cs="Times New Roman"/>
          <w:bCs/>
          <w:sz w:val="21"/>
          <w:szCs w:val="21"/>
        </w:rPr>
        <w:t>：</w:t>
      </w:r>
      <w:r>
        <w:rPr>
          <w:rFonts w:hint="eastAsia" w:ascii="Times New Roman" w:cs="Times New Roman"/>
          <w:kern w:val="2"/>
          <w:sz w:val="21"/>
          <w:szCs w:val="21"/>
        </w:rPr>
        <w:t>呼伦贝尔市农牧科学研究所选育，第2年参加试验。较对照2增产点比例100%，平均亩产186.0公斤，比对照2华疆2号增产10.6%。平均生育期106天，比对照2华疆2号晚熟1天。紫花、披针形叶、灰色茸毛、亚有限结荚习性，株高80.7厘米，主茎15.6节，分枝0.1个。百粒重20.7克。田间灰斑0级、霜霉0级、花叶0级，田间根腐病发病株率0%，倒伏0级，虫食率0.4%。</w:t>
      </w:r>
    </w:p>
    <w:p w14:paraId="504C8E93">
      <w:pPr>
        <w:spacing w:line="340" w:lineRule="exact"/>
        <w:ind w:right="27" w:rightChars="13" w:firstLine="424" w:firstLineChars="177"/>
        <w:rPr>
          <w:rFonts w:eastAsia="黑体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6" w:right="851" w:bottom="851" w:left="1304" w:header="851" w:footer="256" w:gutter="0"/>
          <w:cols w:space="425" w:num="1"/>
          <w:docGrid w:linePitch="312" w:charSpace="0"/>
        </w:sectPr>
      </w:pPr>
    </w:p>
    <w:p w14:paraId="72352732">
      <w:pPr>
        <w:ind w:firstLine="105" w:firstLineChars="50"/>
        <w:jc w:val="left"/>
        <w:rPr>
          <w:rFonts w:eastAsia="黑体"/>
          <w:sz w:val="24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超早熟组</w:t>
      </w:r>
      <w:r>
        <w:rPr>
          <w:rFonts w:hint="eastAsia" w:eastAsia="黑体"/>
          <w:kern w:val="0"/>
          <w:szCs w:val="21"/>
        </w:rPr>
        <w:t>区域试验产量、</w:t>
      </w:r>
      <w:r>
        <w:rPr>
          <w:rFonts w:hint="eastAsia" w:eastAsia="黑体"/>
          <w:szCs w:val="21"/>
        </w:rPr>
        <w:t>生育期及综合抗性汇总表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856"/>
        <w:gridCol w:w="733"/>
        <w:gridCol w:w="727"/>
        <w:gridCol w:w="474"/>
        <w:gridCol w:w="752"/>
        <w:gridCol w:w="694"/>
        <w:gridCol w:w="724"/>
        <w:gridCol w:w="72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694"/>
        <w:gridCol w:w="694"/>
        <w:gridCol w:w="685"/>
      </w:tblGrid>
      <w:tr w14:paraId="3C036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32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352A6D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95E76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2F5A6C41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ED840A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ck1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25CC36FB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897F14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ck2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17C6BDE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39D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0F4F83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D235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ck1</w:t>
            </w:r>
          </w:p>
          <w:p w14:paraId="5590F8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9AFF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ck2</w:t>
            </w:r>
          </w:p>
          <w:p w14:paraId="4D505316"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3F4B9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4C5FA99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A7DD0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2A64681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3863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4E78592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</w:tcPr>
          <w:p w14:paraId="76B460A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15785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6A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6BD5B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29DA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紫斑粒率</w:t>
            </w:r>
          </w:p>
          <w:p w14:paraId="73F589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8DA84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褐斑粒率</w:t>
            </w:r>
          </w:p>
          <w:p w14:paraId="5C6934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43380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霜霉粒率</w:t>
            </w:r>
          </w:p>
          <w:p w14:paraId="1357646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20C1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</w:p>
          <w:p w14:paraId="2DE972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81F71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其它粒率</w:t>
            </w:r>
          </w:p>
          <w:p w14:paraId="4DF24F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A1214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比ck</w:t>
            </w:r>
            <w:r>
              <w:rPr>
                <w:rFonts w:hint="eastAsia"/>
                <w:sz w:val="15"/>
                <w:szCs w:val="15"/>
              </w:rPr>
              <w:t>1增产点比例(%)</w:t>
            </w:r>
          </w:p>
        </w:tc>
        <w:tc>
          <w:tcPr>
            <w:tcW w:w="22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F9F8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比ck</w:t>
            </w:r>
            <w:r>
              <w:rPr>
                <w:rFonts w:hint="eastAsia"/>
                <w:sz w:val="15"/>
                <w:szCs w:val="15"/>
              </w:rPr>
              <w:t>2增产点比例(%)</w:t>
            </w:r>
          </w:p>
        </w:tc>
      </w:tr>
      <w:tr w14:paraId="1FB48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Borders>
              <w:top w:val="single" w:color="auto" w:sz="4" w:space="0"/>
            </w:tcBorders>
            <w:vAlign w:val="center"/>
          </w:tcPr>
          <w:p w14:paraId="6154A35A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内豆4号ck1</w:t>
            </w:r>
          </w:p>
        </w:tc>
        <w:tc>
          <w:tcPr>
            <w:tcW w:w="280" w:type="pct"/>
            <w:tcBorders>
              <w:top w:val="single" w:color="auto" w:sz="4" w:space="0"/>
            </w:tcBorders>
            <w:vAlign w:val="center"/>
          </w:tcPr>
          <w:p w14:paraId="66A146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166.0 </w:t>
            </w:r>
          </w:p>
        </w:tc>
        <w:tc>
          <w:tcPr>
            <w:tcW w:w="240" w:type="pct"/>
            <w:tcBorders>
              <w:top w:val="single" w:color="auto" w:sz="4" w:space="0"/>
            </w:tcBorders>
            <w:vAlign w:val="center"/>
          </w:tcPr>
          <w:p w14:paraId="2DBA11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6E34CCD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-7.9 </w:t>
            </w:r>
          </w:p>
        </w:tc>
        <w:tc>
          <w:tcPr>
            <w:tcW w:w="155" w:type="pct"/>
            <w:tcBorders>
              <w:top w:val="single" w:color="auto" w:sz="4" w:space="0"/>
            </w:tcBorders>
            <w:vAlign w:val="center"/>
          </w:tcPr>
          <w:p w14:paraId="5BBF39A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105 </w:t>
            </w:r>
          </w:p>
        </w:tc>
        <w:tc>
          <w:tcPr>
            <w:tcW w:w="246" w:type="pct"/>
            <w:tcBorders>
              <w:top w:val="single" w:color="auto" w:sz="4" w:space="0"/>
            </w:tcBorders>
            <w:vAlign w:val="center"/>
          </w:tcPr>
          <w:p w14:paraId="27D7CF5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27" w:type="pct"/>
            <w:tcBorders>
              <w:top w:val="single" w:color="auto" w:sz="4" w:space="0"/>
            </w:tcBorders>
            <w:vAlign w:val="center"/>
          </w:tcPr>
          <w:p w14:paraId="18BFC5B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-3 </w:t>
            </w:r>
          </w:p>
        </w:tc>
        <w:tc>
          <w:tcPr>
            <w:tcW w:w="237" w:type="pct"/>
            <w:tcBorders>
              <w:top w:val="single" w:color="auto" w:sz="4" w:space="0"/>
            </w:tcBorders>
            <w:vAlign w:val="center"/>
          </w:tcPr>
          <w:p w14:paraId="4A3C4B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tcBorders>
              <w:top w:val="single" w:color="auto" w:sz="4" w:space="0"/>
            </w:tcBorders>
            <w:vAlign w:val="center"/>
          </w:tcPr>
          <w:p w14:paraId="5D3CB9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250F7BC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1C2A2B4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3A25629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4F2B898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011FD7D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1294A4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782ED11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5F9A662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7F3ED58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single" w:color="auto" w:sz="4" w:space="0"/>
            </w:tcBorders>
            <w:vAlign w:val="center"/>
          </w:tcPr>
          <w:p w14:paraId="73C80C9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single" w:color="auto" w:sz="4" w:space="0"/>
            </w:tcBorders>
            <w:vAlign w:val="center"/>
          </w:tcPr>
          <w:p w14:paraId="5C24536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tcBorders>
              <w:top w:val="single" w:color="auto" w:sz="4" w:space="0"/>
            </w:tcBorders>
            <w:vAlign w:val="center"/>
          </w:tcPr>
          <w:p w14:paraId="60E1FD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5CA3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2945CAC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华疆2号ck2</w:t>
            </w:r>
          </w:p>
        </w:tc>
        <w:tc>
          <w:tcPr>
            <w:tcW w:w="280" w:type="pct"/>
            <w:vAlign w:val="center"/>
          </w:tcPr>
          <w:p w14:paraId="17E6D73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180.3 </w:t>
            </w:r>
          </w:p>
        </w:tc>
        <w:tc>
          <w:tcPr>
            <w:tcW w:w="240" w:type="pct"/>
            <w:vAlign w:val="center"/>
          </w:tcPr>
          <w:p w14:paraId="2509A00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8.6 </w:t>
            </w:r>
          </w:p>
        </w:tc>
        <w:tc>
          <w:tcPr>
            <w:tcW w:w="238" w:type="pct"/>
            <w:vAlign w:val="center"/>
          </w:tcPr>
          <w:p w14:paraId="52DB32F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155" w:type="pct"/>
            <w:vAlign w:val="center"/>
          </w:tcPr>
          <w:p w14:paraId="51CA538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108 </w:t>
            </w:r>
          </w:p>
        </w:tc>
        <w:tc>
          <w:tcPr>
            <w:tcW w:w="246" w:type="pct"/>
            <w:vAlign w:val="center"/>
          </w:tcPr>
          <w:p w14:paraId="295624B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27" w:type="pct"/>
            <w:vAlign w:val="center"/>
          </w:tcPr>
          <w:p w14:paraId="3482772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37" w:type="pct"/>
            <w:vAlign w:val="center"/>
          </w:tcPr>
          <w:p w14:paraId="28909BD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3733F80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78B1572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0E949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2C4360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0E169C0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75CB329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38" w:type="pct"/>
            <w:vAlign w:val="center"/>
          </w:tcPr>
          <w:p w14:paraId="1455D2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C10B33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50E4368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C4597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vAlign w:val="center"/>
          </w:tcPr>
          <w:p w14:paraId="62B3421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704260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0ED8A8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30F04C81">
        <w:trPr>
          <w:trHeight w:val="227" w:hRule="exact"/>
        </w:trPr>
        <w:tc>
          <w:tcPr>
            <w:tcW w:w="320" w:type="pct"/>
            <w:vAlign w:val="center"/>
          </w:tcPr>
          <w:p w14:paraId="1AFDB6D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蒙豆105</w:t>
            </w:r>
          </w:p>
        </w:tc>
        <w:tc>
          <w:tcPr>
            <w:tcW w:w="280" w:type="pct"/>
            <w:vAlign w:val="center"/>
          </w:tcPr>
          <w:p w14:paraId="469C7C1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201.1 </w:t>
            </w:r>
          </w:p>
        </w:tc>
        <w:tc>
          <w:tcPr>
            <w:tcW w:w="240" w:type="pct"/>
            <w:vAlign w:val="center"/>
          </w:tcPr>
          <w:p w14:paraId="6159B16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6043957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11.6 </w:t>
            </w:r>
          </w:p>
        </w:tc>
        <w:tc>
          <w:tcPr>
            <w:tcW w:w="155" w:type="pct"/>
            <w:vAlign w:val="center"/>
          </w:tcPr>
          <w:p w14:paraId="137CE8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29711C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27" w:type="pct"/>
            <w:vAlign w:val="center"/>
          </w:tcPr>
          <w:p w14:paraId="03EEA5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37" w:type="pct"/>
            <w:vAlign w:val="center"/>
          </w:tcPr>
          <w:p w14:paraId="1B922E5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5711C8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3AB2B4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B3420F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63E0A2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515BA85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11F065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55CC6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412FE4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45FBEE7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65330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41763CA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vAlign w:val="center"/>
          </w:tcPr>
          <w:p w14:paraId="2B60E2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7251825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2501C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63F1503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 42</w:t>
            </w:r>
          </w:p>
        </w:tc>
        <w:tc>
          <w:tcPr>
            <w:tcW w:w="280" w:type="pct"/>
            <w:vAlign w:val="center"/>
          </w:tcPr>
          <w:p w14:paraId="11FE37E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190.3 </w:t>
            </w:r>
          </w:p>
        </w:tc>
        <w:tc>
          <w:tcPr>
            <w:tcW w:w="240" w:type="pct"/>
            <w:vAlign w:val="center"/>
          </w:tcPr>
          <w:p w14:paraId="606B444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7B43B8C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5.6 </w:t>
            </w:r>
          </w:p>
        </w:tc>
        <w:tc>
          <w:tcPr>
            <w:tcW w:w="155" w:type="pct"/>
            <w:vAlign w:val="center"/>
          </w:tcPr>
          <w:p w14:paraId="524477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02DB01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27" w:type="pct"/>
            <w:vAlign w:val="center"/>
          </w:tcPr>
          <w:p w14:paraId="1730CE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37" w:type="pct"/>
            <w:vAlign w:val="center"/>
          </w:tcPr>
          <w:p w14:paraId="6F89C2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48A93C8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0EE45BC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EF28E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BCF64D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6F8E69B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58898AA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5506A6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19B3CD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5011AA8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5A9D8E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vAlign w:val="center"/>
          </w:tcPr>
          <w:p w14:paraId="223C856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vAlign w:val="center"/>
          </w:tcPr>
          <w:p w14:paraId="32C5D7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657E81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</w:tr>
      <w:tr w14:paraId="33BC4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1B12872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申科豆7号</w:t>
            </w:r>
          </w:p>
        </w:tc>
        <w:tc>
          <w:tcPr>
            <w:tcW w:w="280" w:type="pct"/>
            <w:vAlign w:val="center"/>
          </w:tcPr>
          <w:p w14:paraId="1513724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189.9 </w:t>
            </w:r>
          </w:p>
        </w:tc>
        <w:tc>
          <w:tcPr>
            <w:tcW w:w="240" w:type="pct"/>
            <w:vAlign w:val="center"/>
          </w:tcPr>
          <w:p w14:paraId="1C8FAC1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1AC78D6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5.3 </w:t>
            </w:r>
          </w:p>
        </w:tc>
        <w:tc>
          <w:tcPr>
            <w:tcW w:w="155" w:type="pct"/>
            <w:vAlign w:val="center"/>
          </w:tcPr>
          <w:p w14:paraId="2B4EE12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108 </w:t>
            </w:r>
          </w:p>
        </w:tc>
        <w:tc>
          <w:tcPr>
            <w:tcW w:w="246" w:type="pct"/>
            <w:vAlign w:val="center"/>
          </w:tcPr>
          <w:p w14:paraId="1069C7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27" w:type="pct"/>
            <w:vAlign w:val="center"/>
          </w:tcPr>
          <w:p w14:paraId="6D92DBA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37" w:type="pct"/>
            <w:vAlign w:val="center"/>
          </w:tcPr>
          <w:p w14:paraId="29ED2B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3DA5AA1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0CD9F9E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65E93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393763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52F7BEF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053EFA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4D48DB6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6705C3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48FC9C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D3FAF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6B103A9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5C51D2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0486F9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64AC5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630CBA5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北豆63</w:t>
            </w:r>
          </w:p>
        </w:tc>
        <w:tc>
          <w:tcPr>
            <w:tcW w:w="280" w:type="pct"/>
            <w:vAlign w:val="center"/>
          </w:tcPr>
          <w:p w14:paraId="4A9E286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187.2 </w:t>
            </w:r>
          </w:p>
        </w:tc>
        <w:tc>
          <w:tcPr>
            <w:tcW w:w="240" w:type="pct"/>
            <w:vAlign w:val="center"/>
          </w:tcPr>
          <w:p w14:paraId="1E18AD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1E14AB8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3.9 </w:t>
            </w:r>
          </w:p>
        </w:tc>
        <w:tc>
          <w:tcPr>
            <w:tcW w:w="155" w:type="pct"/>
            <w:vAlign w:val="center"/>
          </w:tcPr>
          <w:p w14:paraId="5C403F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4492BE5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27" w:type="pct"/>
            <w:vAlign w:val="center"/>
          </w:tcPr>
          <w:p w14:paraId="259A57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37" w:type="pct"/>
            <w:vAlign w:val="center"/>
          </w:tcPr>
          <w:p w14:paraId="162A82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0B3118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659E25E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298C14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B888AD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4D2763A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0CAF68A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2A9A35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2D58E0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132962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E8BB8F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4DE10B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vAlign w:val="center"/>
          </w:tcPr>
          <w:p w14:paraId="636F4F0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123978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</w:tr>
      <w:tr w14:paraId="65DD9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5B5264D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蒙豆115</w:t>
            </w:r>
          </w:p>
        </w:tc>
        <w:tc>
          <w:tcPr>
            <w:tcW w:w="280" w:type="pct"/>
            <w:vAlign w:val="center"/>
          </w:tcPr>
          <w:p w14:paraId="1761655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186.0 </w:t>
            </w:r>
          </w:p>
        </w:tc>
        <w:tc>
          <w:tcPr>
            <w:tcW w:w="240" w:type="pct"/>
            <w:vAlign w:val="center"/>
          </w:tcPr>
          <w:p w14:paraId="3B6DB44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4F0B29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3.2 </w:t>
            </w:r>
          </w:p>
        </w:tc>
        <w:tc>
          <w:tcPr>
            <w:tcW w:w="155" w:type="pct"/>
            <w:vAlign w:val="center"/>
          </w:tcPr>
          <w:p w14:paraId="3B75B91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108 </w:t>
            </w:r>
          </w:p>
        </w:tc>
        <w:tc>
          <w:tcPr>
            <w:tcW w:w="246" w:type="pct"/>
            <w:vAlign w:val="center"/>
          </w:tcPr>
          <w:p w14:paraId="6AD2583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27" w:type="pct"/>
            <w:vAlign w:val="center"/>
          </w:tcPr>
          <w:p w14:paraId="0835D8D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37" w:type="pct"/>
            <w:vAlign w:val="center"/>
          </w:tcPr>
          <w:p w14:paraId="7177585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3DDE44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6F44C3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08541F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BDEEE6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2043FC4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18BD320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38" w:type="pct"/>
            <w:vAlign w:val="center"/>
          </w:tcPr>
          <w:p w14:paraId="7B2DBD9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5DE75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55D5DD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D9502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27" w:type="pct"/>
            <w:vAlign w:val="center"/>
          </w:tcPr>
          <w:p w14:paraId="4065BA3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7ACBB9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3E93B4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85</w:t>
            </w:r>
          </w:p>
        </w:tc>
      </w:tr>
      <w:tr w14:paraId="32900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4EAB136A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蒙科豆52</w:t>
            </w:r>
          </w:p>
        </w:tc>
        <w:tc>
          <w:tcPr>
            <w:tcW w:w="280" w:type="pct"/>
            <w:vAlign w:val="center"/>
          </w:tcPr>
          <w:p w14:paraId="00DBB1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189.7 </w:t>
            </w:r>
          </w:p>
        </w:tc>
        <w:tc>
          <w:tcPr>
            <w:tcW w:w="240" w:type="pct"/>
            <w:vAlign w:val="center"/>
          </w:tcPr>
          <w:p w14:paraId="69AE35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586959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5.2 </w:t>
            </w:r>
          </w:p>
        </w:tc>
        <w:tc>
          <w:tcPr>
            <w:tcW w:w="155" w:type="pct"/>
            <w:vAlign w:val="center"/>
          </w:tcPr>
          <w:p w14:paraId="0AF451C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366FB9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27" w:type="pct"/>
            <w:vAlign w:val="center"/>
          </w:tcPr>
          <w:p w14:paraId="37E80B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37" w:type="pct"/>
            <w:vAlign w:val="center"/>
          </w:tcPr>
          <w:p w14:paraId="2169999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0E31AAB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F36AC8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15CC3D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C5DF1A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7A88632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6AA27EF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333D021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4090AA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20746A5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CCE99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27" w:type="pct"/>
            <w:vAlign w:val="center"/>
          </w:tcPr>
          <w:p w14:paraId="2DE768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vAlign w:val="center"/>
          </w:tcPr>
          <w:p w14:paraId="3254B2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365FE61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71B1D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2AAD956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蒙农豆1号</w:t>
            </w:r>
          </w:p>
        </w:tc>
        <w:tc>
          <w:tcPr>
            <w:tcW w:w="280" w:type="pct"/>
            <w:vAlign w:val="center"/>
          </w:tcPr>
          <w:p w14:paraId="780691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185.0 </w:t>
            </w:r>
          </w:p>
        </w:tc>
        <w:tc>
          <w:tcPr>
            <w:tcW w:w="240" w:type="pct"/>
            <w:vAlign w:val="center"/>
          </w:tcPr>
          <w:p w14:paraId="37055E6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0B3029E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2.6 </w:t>
            </w:r>
          </w:p>
        </w:tc>
        <w:tc>
          <w:tcPr>
            <w:tcW w:w="155" w:type="pct"/>
            <w:vAlign w:val="center"/>
          </w:tcPr>
          <w:p w14:paraId="417C339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46" w:type="pct"/>
            <w:vAlign w:val="center"/>
          </w:tcPr>
          <w:p w14:paraId="4110268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 </w:t>
            </w:r>
          </w:p>
        </w:tc>
        <w:tc>
          <w:tcPr>
            <w:tcW w:w="227" w:type="pct"/>
            <w:vAlign w:val="center"/>
          </w:tcPr>
          <w:p w14:paraId="519DEA1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37" w:type="pct"/>
            <w:vAlign w:val="center"/>
          </w:tcPr>
          <w:p w14:paraId="04E87E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2CEE924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38" w:type="pct"/>
            <w:vAlign w:val="center"/>
          </w:tcPr>
          <w:p w14:paraId="7CF95CF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79487F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47CD4C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2B647FF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0CBB56C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7AC9FDD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0FCE3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0B7F84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6D5E8D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vAlign w:val="center"/>
          </w:tcPr>
          <w:p w14:paraId="6FA891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vAlign w:val="center"/>
          </w:tcPr>
          <w:p w14:paraId="2A1DB3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54913A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</w:tr>
      <w:tr w14:paraId="76E5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4C4F03E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鑫兴21</w:t>
            </w:r>
          </w:p>
        </w:tc>
        <w:tc>
          <w:tcPr>
            <w:tcW w:w="280" w:type="pct"/>
            <w:vAlign w:val="center"/>
          </w:tcPr>
          <w:p w14:paraId="70EB8DA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188.6 </w:t>
            </w:r>
          </w:p>
        </w:tc>
        <w:tc>
          <w:tcPr>
            <w:tcW w:w="240" w:type="pct"/>
            <w:vAlign w:val="center"/>
          </w:tcPr>
          <w:p w14:paraId="3E6265D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7C4DDF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4.6 </w:t>
            </w:r>
          </w:p>
        </w:tc>
        <w:tc>
          <w:tcPr>
            <w:tcW w:w="155" w:type="pct"/>
            <w:vAlign w:val="center"/>
          </w:tcPr>
          <w:p w14:paraId="64C429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46" w:type="pct"/>
            <w:vAlign w:val="center"/>
          </w:tcPr>
          <w:p w14:paraId="143AC8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 </w:t>
            </w:r>
          </w:p>
        </w:tc>
        <w:tc>
          <w:tcPr>
            <w:tcW w:w="227" w:type="pct"/>
            <w:vAlign w:val="center"/>
          </w:tcPr>
          <w:p w14:paraId="6AC7D9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37" w:type="pct"/>
            <w:vAlign w:val="center"/>
          </w:tcPr>
          <w:p w14:paraId="49637C9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47396C7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70C79B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A1CAF8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BB7DAB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4C8C15B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473429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5F6874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AB9C6F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7C786B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5B776F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58543DF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vAlign w:val="center"/>
          </w:tcPr>
          <w:p w14:paraId="018F5D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3B85698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2BC6C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7BC62BB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益农豆5号</w:t>
            </w:r>
          </w:p>
        </w:tc>
        <w:tc>
          <w:tcPr>
            <w:tcW w:w="280" w:type="pct"/>
            <w:vAlign w:val="center"/>
          </w:tcPr>
          <w:p w14:paraId="4B2C7C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198.0 </w:t>
            </w:r>
          </w:p>
        </w:tc>
        <w:tc>
          <w:tcPr>
            <w:tcW w:w="240" w:type="pct"/>
            <w:vAlign w:val="center"/>
          </w:tcPr>
          <w:p w14:paraId="2BD336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26B678A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9.9 </w:t>
            </w:r>
          </w:p>
        </w:tc>
        <w:tc>
          <w:tcPr>
            <w:tcW w:w="155" w:type="pct"/>
            <w:vAlign w:val="center"/>
          </w:tcPr>
          <w:p w14:paraId="1AD09EA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7137449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27" w:type="pct"/>
            <w:vAlign w:val="center"/>
          </w:tcPr>
          <w:p w14:paraId="5D3147F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37" w:type="pct"/>
            <w:vAlign w:val="center"/>
          </w:tcPr>
          <w:p w14:paraId="1266BD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42E0F1E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290E7D3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7679BCA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7B4E76C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65B14A9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7619A32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23572E8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B23A7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48C3C06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15E2D6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27" w:type="pct"/>
            <w:vAlign w:val="center"/>
          </w:tcPr>
          <w:p w14:paraId="661150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vAlign w:val="center"/>
          </w:tcPr>
          <w:p w14:paraId="56A26A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4B3A20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1229F0D4">
        <w:trPr>
          <w:trHeight w:val="227" w:hRule="exact"/>
        </w:trPr>
        <w:tc>
          <w:tcPr>
            <w:tcW w:w="320" w:type="pct"/>
            <w:vAlign w:val="center"/>
          </w:tcPr>
          <w:p w14:paraId="3BFDEFA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隆禾1号</w:t>
            </w:r>
          </w:p>
        </w:tc>
        <w:tc>
          <w:tcPr>
            <w:tcW w:w="280" w:type="pct"/>
            <w:vAlign w:val="center"/>
          </w:tcPr>
          <w:p w14:paraId="1254F2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190.1 </w:t>
            </w:r>
          </w:p>
        </w:tc>
        <w:tc>
          <w:tcPr>
            <w:tcW w:w="240" w:type="pct"/>
            <w:vAlign w:val="center"/>
          </w:tcPr>
          <w:p w14:paraId="38FE729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61CE9B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5.5 </w:t>
            </w:r>
          </w:p>
        </w:tc>
        <w:tc>
          <w:tcPr>
            <w:tcW w:w="155" w:type="pct"/>
            <w:vAlign w:val="center"/>
          </w:tcPr>
          <w:p w14:paraId="00ABA4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46" w:type="pct"/>
            <w:vAlign w:val="center"/>
          </w:tcPr>
          <w:p w14:paraId="17E3B9A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 </w:t>
            </w:r>
          </w:p>
        </w:tc>
        <w:tc>
          <w:tcPr>
            <w:tcW w:w="227" w:type="pct"/>
            <w:vAlign w:val="center"/>
          </w:tcPr>
          <w:p w14:paraId="3E19DDA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37" w:type="pct"/>
            <w:vAlign w:val="center"/>
          </w:tcPr>
          <w:p w14:paraId="6BF6B5E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3B591E0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2741C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6844E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C81DF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6DDDC82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5246FC3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2FFAF77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72DD865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FA59FE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13710A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vAlign w:val="center"/>
          </w:tcPr>
          <w:p w14:paraId="3D3EBF7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170766B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469FC1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141E7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5638408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鄂丰4号</w:t>
            </w:r>
          </w:p>
        </w:tc>
        <w:tc>
          <w:tcPr>
            <w:tcW w:w="280" w:type="pct"/>
            <w:vAlign w:val="center"/>
          </w:tcPr>
          <w:p w14:paraId="3172B2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182.1 </w:t>
            </w:r>
          </w:p>
        </w:tc>
        <w:tc>
          <w:tcPr>
            <w:tcW w:w="240" w:type="pct"/>
            <w:vAlign w:val="center"/>
          </w:tcPr>
          <w:p w14:paraId="6B051B1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06726C8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155" w:type="pct"/>
            <w:vAlign w:val="center"/>
          </w:tcPr>
          <w:p w14:paraId="2A949B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46" w:type="pct"/>
            <w:vAlign w:val="center"/>
          </w:tcPr>
          <w:p w14:paraId="6071196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 </w:t>
            </w:r>
          </w:p>
        </w:tc>
        <w:tc>
          <w:tcPr>
            <w:tcW w:w="227" w:type="pct"/>
            <w:vAlign w:val="center"/>
          </w:tcPr>
          <w:p w14:paraId="597C28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37" w:type="pct"/>
            <w:vAlign w:val="center"/>
          </w:tcPr>
          <w:p w14:paraId="458FE4E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6436824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332FE5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7B40934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70C45C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5AAD3B1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75814BC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12D426B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CAAC7A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12A18F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DCDB23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0E5A22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27" w:type="pct"/>
            <w:vAlign w:val="center"/>
          </w:tcPr>
          <w:p w14:paraId="785792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072679E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</w:t>
            </w:r>
          </w:p>
        </w:tc>
      </w:tr>
      <w:tr w14:paraId="635CD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3E68231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中黄8602</w:t>
            </w:r>
          </w:p>
        </w:tc>
        <w:tc>
          <w:tcPr>
            <w:tcW w:w="280" w:type="pct"/>
            <w:vAlign w:val="center"/>
          </w:tcPr>
          <w:p w14:paraId="7BB8C1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191.5 </w:t>
            </w:r>
          </w:p>
        </w:tc>
        <w:tc>
          <w:tcPr>
            <w:tcW w:w="240" w:type="pct"/>
            <w:vAlign w:val="center"/>
          </w:tcPr>
          <w:p w14:paraId="3BE85C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5F754B4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6.2 </w:t>
            </w:r>
          </w:p>
        </w:tc>
        <w:tc>
          <w:tcPr>
            <w:tcW w:w="155" w:type="pct"/>
            <w:vAlign w:val="center"/>
          </w:tcPr>
          <w:p w14:paraId="3733385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46" w:type="pct"/>
            <w:vAlign w:val="center"/>
          </w:tcPr>
          <w:p w14:paraId="39635F0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 </w:t>
            </w:r>
          </w:p>
        </w:tc>
        <w:tc>
          <w:tcPr>
            <w:tcW w:w="227" w:type="pct"/>
            <w:vAlign w:val="center"/>
          </w:tcPr>
          <w:p w14:paraId="5FE6B47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37" w:type="pct"/>
            <w:vAlign w:val="center"/>
          </w:tcPr>
          <w:p w14:paraId="6C8B040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616A2E9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7A831A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FCAC4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16E19E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113EE0F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040F47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5B6DCB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712C735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3E76A2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5A91BD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vAlign w:val="center"/>
          </w:tcPr>
          <w:p w14:paraId="5FE6C6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287BD18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5EFD962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0986D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5EB746A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中种602</w:t>
            </w:r>
          </w:p>
        </w:tc>
        <w:tc>
          <w:tcPr>
            <w:tcW w:w="280" w:type="pct"/>
            <w:vAlign w:val="center"/>
          </w:tcPr>
          <w:p w14:paraId="15D543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177.7 </w:t>
            </w:r>
          </w:p>
        </w:tc>
        <w:tc>
          <w:tcPr>
            <w:tcW w:w="240" w:type="pct"/>
            <w:vAlign w:val="center"/>
          </w:tcPr>
          <w:p w14:paraId="66D7E7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1F9DCAE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-1.4 </w:t>
            </w:r>
          </w:p>
        </w:tc>
        <w:tc>
          <w:tcPr>
            <w:tcW w:w="155" w:type="pct"/>
            <w:vAlign w:val="center"/>
          </w:tcPr>
          <w:p w14:paraId="666FFF9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084720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27" w:type="pct"/>
            <w:vAlign w:val="center"/>
          </w:tcPr>
          <w:p w14:paraId="3D65DA2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37" w:type="pct"/>
            <w:vAlign w:val="center"/>
          </w:tcPr>
          <w:p w14:paraId="0D5547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2C8C4D7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69395D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9BA2C4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9172F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43CC6D0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00E7A86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247701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50B45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5D709B0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FF5463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27" w:type="pct"/>
            <w:vAlign w:val="center"/>
          </w:tcPr>
          <w:p w14:paraId="7AB2FC2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vAlign w:val="center"/>
          </w:tcPr>
          <w:p w14:paraId="0EC36C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21E69AE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</w:tr>
      <w:tr w14:paraId="5A13E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vAlign w:val="center"/>
          </w:tcPr>
          <w:p w14:paraId="0CC4C07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九研58</w:t>
            </w:r>
          </w:p>
        </w:tc>
        <w:tc>
          <w:tcPr>
            <w:tcW w:w="280" w:type="pct"/>
            <w:vAlign w:val="center"/>
          </w:tcPr>
          <w:p w14:paraId="13E396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186.9 </w:t>
            </w:r>
          </w:p>
        </w:tc>
        <w:tc>
          <w:tcPr>
            <w:tcW w:w="240" w:type="pct"/>
            <w:vAlign w:val="center"/>
          </w:tcPr>
          <w:p w14:paraId="69342F9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vAlign w:val="center"/>
          </w:tcPr>
          <w:p w14:paraId="623F8E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3.7 </w:t>
            </w:r>
          </w:p>
        </w:tc>
        <w:tc>
          <w:tcPr>
            <w:tcW w:w="155" w:type="pct"/>
            <w:vAlign w:val="center"/>
          </w:tcPr>
          <w:p w14:paraId="1B4A5E5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250C30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27" w:type="pct"/>
            <w:vAlign w:val="center"/>
          </w:tcPr>
          <w:p w14:paraId="56C8EEA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37" w:type="pct"/>
            <w:vAlign w:val="center"/>
          </w:tcPr>
          <w:p w14:paraId="464D7CF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525CC0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38" w:type="pct"/>
            <w:vAlign w:val="center"/>
          </w:tcPr>
          <w:p w14:paraId="2AF8D2A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1553118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39BBC6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4A36D4B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08F8782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71ECEB9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266391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75A7FDB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5F974E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vAlign w:val="center"/>
          </w:tcPr>
          <w:p w14:paraId="1C8400C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vAlign w:val="center"/>
          </w:tcPr>
          <w:p w14:paraId="03878A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vAlign w:val="center"/>
          </w:tcPr>
          <w:p w14:paraId="54EAE2B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</w:tr>
      <w:tr w14:paraId="06F82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4F75B49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龙达29</w:t>
            </w:r>
          </w:p>
        </w:tc>
        <w:tc>
          <w:tcPr>
            <w:tcW w:w="280" w:type="pct"/>
            <w:tcBorders>
              <w:bottom w:val="single" w:color="auto" w:sz="4" w:space="0"/>
            </w:tcBorders>
            <w:vAlign w:val="center"/>
          </w:tcPr>
          <w:p w14:paraId="7FE5336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179.6 </w:t>
            </w:r>
          </w:p>
        </w:tc>
        <w:tc>
          <w:tcPr>
            <w:tcW w:w="240" w:type="pct"/>
            <w:tcBorders>
              <w:bottom w:val="single" w:color="auto" w:sz="4" w:space="0"/>
            </w:tcBorders>
            <w:vAlign w:val="center"/>
          </w:tcPr>
          <w:p w14:paraId="74EF35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0749AEE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-0.3 </w:t>
            </w:r>
          </w:p>
        </w:tc>
        <w:tc>
          <w:tcPr>
            <w:tcW w:w="155" w:type="pct"/>
            <w:tcBorders>
              <w:bottom w:val="single" w:color="auto" w:sz="4" w:space="0"/>
            </w:tcBorders>
            <w:vAlign w:val="center"/>
          </w:tcPr>
          <w:p w14:paraId="6E4A47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108 </w:t>
            </w:r>
          </w:p>
        </w:tc>
        <w:tc>
          <w:tcPr>
            <w:tcW w:w="246" w:type="pct"/>
            <w:tcBorders>
              <w:bottom w:val="single" w:color="auto" w:sz="4" w:space="0"/>
            </w:tcBorders>
            <w:vAlign w:val="center"/>
          </w:tcPr>
          <w:p w14:paraId="2AAAFEB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27" w:type="pct"/>
            <w:tcBorders>
              <w:bottom w:val="single" w:color="auto" w:sz="4" w:space="0"/>
            </w:tcBorders>
            <w:vAlign w:val="center"/>
          </w:tcPr>
          <w:p w14:paraId="64AABE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37" w:type="pct"/>
            <w:tcBorders>
              <w:bottom w:val="single" w:color="auto" w:sz="4" w:space="0"/>
            </w:tcBorders>
            <w:vAlign w:val="center"/>
          </w:tcPr>
          <w:p w14:paraId="126962C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7" w:type="pct"/>
            <w:tcBorders>
              <w:bottom w:val="single" w:color="auto" w:sz="4" w:space="0"/>
            </w:tcBorders>
            <w:vAlign w:val="center"/>
          </w:tcPr>
          <w:p w14:paraId="677098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042DF9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3D1872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53B6918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45979BD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4F3FD6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4BFB86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0FF28DF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4409842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2A70A2A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27" w:type="pct"/>
            <w:tcBorders>
              <w:bottom w:val="single" w:color="auto" w:sz="4" w:space="0"/>
            </w:tcBorders>
            <w:vAlign w:val="center"/>
          </w:tcPr>
          <w:p w14:paraId="134C87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bottom w:val="single" w:color="auto" w:sz="4" w:space="0"/>
            </w:tcBorders>
            <w:vAlign w:val="center"/>
          </w:tcPr>
          <w:p w14:paraId="3D232F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24" w:type="pct"/>
            <w:tcBorders>
              <w:bottom w:val="single" w:color="auto" w:sz="4" w:space="0"/>
            </w:tcBorders>
            <w:vAlign w:val="center"/>
          </w:tcPr>
          <w:p w14:paraId="32D1CA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</w:tr>
    </w:tbl>
    <w:p w14:paraId="1F46A2DE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3</w:t>
      </w:r>
      <w:r>
        <w:rPr>
          <w:rFonts w:hint="eastAsia" w:eastAsia="黑体"/>
          <w:szCs w:val="21"/>
        </w:rPr>
        <w:t>超早熟组区域试验特征特性汇总表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5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0"/>
      </w:tblGrid>
      <w:tr w14:paraId="0D0471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943D93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9802A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9A80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48E2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7E8DC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5FDD0D8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E37A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787BE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底荚高度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0C9A8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9A9FD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99F6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单株有效</w:t>
            </w:r>
          </w:p>
          <w:p w14:paraId="7527612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7CE83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单株无效</w:t>
            </w:r>
          </w:p>
          <w:p w14:paraId="464B053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2C59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3767230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8691DA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5A051E3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56D51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C8E8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EB04C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35DB6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籽粒</w:t>
            </w:r>
          </w:p>
          <w:p w14:paraId="4054E4A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7F261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C5D8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2DD21F0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</w:tr>
      <w:tr w14:paraId="654B6B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single" w:color="auto" w:sz="4" w:space="0"/>
              <w:bottom w:val="nil"/>
            </w:tcBorders>
            <w:vAlign w:val="center"/>
          </w:tcPr>
          <w:p w14:paraId="049A606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内豆4号ck1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 w14:paraId="3A9036F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45C04A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A25870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1BCDB7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DAB224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65.8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5ED85B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9.4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0FC421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13.1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00598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2E9F2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19.8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FC84D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8F1139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32A897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2B8AD1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131D5E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C85134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3ED7AD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31696F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color="auto" w:sz="4" w:space="0"/>
              <w:bottom w:val="nil"/>
            </w:tcBorders>
            <w:vAlign w:val="center"/>
          </w:tcPr>
          <w:p w14:paraId="1418BAB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21.4 </w:t>
            </w:r>
          </w:p>
        </w:tc>
      </w:tr>
      <w:tr w14:paraId="165FA0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4DC5BA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华疆2号ck2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D42B6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8532C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4AFD4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BAC97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31A2F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A0E0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55851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9013D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8CB5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8D306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CB7CE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3C5C5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56218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9532D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6A30B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F2F31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77370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BEC77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20.7 </w:t>
            </w:r>
          </w:p>
        </w:tc>
      </w:tr>
      <w:tr w14:paraId="6A46B0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90DD10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蒙豆105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9CE597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36705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4B133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27B2F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8848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84CC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1F875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222F3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CF2A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25CE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C5544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BA17B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C18EF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AD3CE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C5BF6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B7E40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95500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3AD2D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20.6 </w:t>
            </w:r>
          </w:p>
        </w:tc>
      </w:tr>
      <w:tr w14:paraId="41D25C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D20910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 42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BB092C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17173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C4413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390A3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0C83A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4F9F9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8635F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1A3D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A4F2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D004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2AC1D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87D9E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1835C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95E14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EBD2E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92628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EE22A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859AFD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19.9 </w:t>
            </w:r>
          </w:p>
        </w:tc>
      </w:tr>
      <w:tr w14:paraId="36A8C0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8DD8E3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申科豆7号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A64CA8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1ECDD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E7CD5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9153C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84D46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56DE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797D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52985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49885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F936E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F6174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AAB1C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28B18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F705F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B73BB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3AB3B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FAFF2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76F82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21.1 </w:t>
            </w:r>
          </w:p>
        </w:tc>
      </w:tr>
      <w:tr w14:paraId="03AA82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7CF56C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北豆63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7EAC80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BB7F1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97C63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E28B5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9ED6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69.2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1DDC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C1B1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A86B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AAFC6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E43F3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EC8CF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0C8BA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A4EEA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C604A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3BAF0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1ACA3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BEFE3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ED30CF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21.7 </w:t>
            </w:r>
          </w:p>
        </w:tc>
      </w:tr>
      <w:tr w14:paraId="15CE35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DCE536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蒙豆115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75E2EC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AE221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69699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6E89F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66844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9C50D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90318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B328A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0B0A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E70B1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E9955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FFBCC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7E572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8EEC5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D47D6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99183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149E0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E324F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21.3 </w:t>
            </w:r>
          </w:p>
        </w:tc>
      </w:tr>
      <w:tr w14:paraId="2B046B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A86D7D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0A955D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8D033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5BC27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8439E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C022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8FDD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5E5EA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B91B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01BF8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29.6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B820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893C2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6857E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1D60E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3F50C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470BA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9C7F5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E687A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426FD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18.9 </w:t>
            </w:r>
          </w:p>
        </w:tc>
      </w:tr>
      <w:tr w14:paraId="5A8CFD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D41068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蒙农豆1号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B1D3C4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07AA2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59D52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C880E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FBD2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89.8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72987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CB08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EF6DD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BCEFA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69E1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A4DF6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0C506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96730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53096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BD222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7E2F8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F9516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F5B0B5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19.0 </w:t>
            </w:r>
          </w:p>
        </w:tc>
      </w:tr>
      <w:tr w14:paraId="5CDACE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5368BDA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7262D8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5DD32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F3946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66944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573B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3823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CCCD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205A1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864BE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29.4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9E38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E4A49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02DB3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68582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B15D7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91C62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BDEDE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3C577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E688D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18.7 </w:t>
            </w:r>
          </w:p>
        </w:tc>
      </w:tr>
      <w:tr w14:paraId="3F6C75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F4C129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益农豆5号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74368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9EBE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2CA9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C12E0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6269F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D276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5BC9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7A404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7B1C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695D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D8DB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ACC10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A5CD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52C1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01C9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8D897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D83E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A8FF1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18.9 </w:t>
            </w:r>
          </w:p>
        </w:tc>
      </w:tr>
      <w:tr w14:paraId="4B0214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3CFCD2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隆禾1号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48D09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A6566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4AFC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BBF6E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F3BCE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041A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836D7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F0409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79981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FAF0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CCFC2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A86A0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CC1F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4183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D090D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B1703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E983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16918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20.7 </w:t>
            </w:r>
          </w:p>
        </w:tc>
      </w:tr>
      <w:tr w14:paraId="5D6CD4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7B38B4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鄂丰4号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31DEB3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1D69F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0A9DB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E6D18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DA85F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A2B8E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04389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73E1E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89D5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38AC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C0165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01403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F9628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A19F2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DFAB8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EA087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2FB69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4A354D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18.9 </w:t>
            </w:r>
          </w:p>
        </w:tc>
      </w:tr>
      <w:tr w14:paraId="5EE529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CF818F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中黄8602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ABED4F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ADA69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AA701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F1D69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4D89D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6E119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9F76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BB368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2371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7431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1C3DD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A15D6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697C5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83602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3D11D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A83E9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8FC35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03911D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19.4 </w:t>
            </w:r>
          </w:p>
        </w:tc>
      </w:tr>
      <w:tr w14:paraId="6F6E75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F4FB37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中种602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AE46FB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E2227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11E1F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8F4AC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CB3E9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F58C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46F4E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6BA2A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DC66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845BD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6096C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B628A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468EF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C2199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CEFE9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63CC2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F178A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025813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21.3 </w:t>
            </w:r>
          </w:p>
        </w:tc>
      </w:tr>
      <w:tr w14:paraId="2DABA2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6A3C5CA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九研58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F95B06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EF1C0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62615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160EF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40136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779A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B278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E898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6AB33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26.3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38029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AC77B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711CB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63F4B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233E7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0A389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DFC60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9C5DB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4FE952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19.3 </w:t>
            </w:r>
          </w:p>
        </w:tc>
      </w:tr>
      <w:tr w14:paraId="4053E2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single" w:color="auto" w:sz="4" w:space="0"/>
            </w:tcBorders>
            <w:vAlign w:val="center"/>
          </w:tcPr>
          <w:p w14:paraId="7E23801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龙达29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 w14:paraId="229F4F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3B24D8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5FF717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2C0962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A830D1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70.8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E2B661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11.7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E3CC9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14.5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7FD0C4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B7EDF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29.9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1ECB6E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E02B73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直形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6904E8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C08E85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403AE8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AAF2D8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404075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B97E2D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 w14:paraId="481A592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20.1 </w:t>
            </w:r>
          </w:p>
        </w:tc>
      </w:tr>
    </w:tbl>
    <w:p w14:paraId="334D07E8">
      <w:pPr>
        <w:widowControl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br w:type="page"/>
      </w:r>
    </w:p>
    <w:p w14:paraId="2DAE8799">
      <w:pPr>
        <w:spacing w:beforeLines="50"/>
        <w:ind w:firstLine="105" w:firstLineChar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表4超早熟组区域</w:t>
      </w:r>
      <w:r>
        <w:rPr>
          <w:rFonts w:hint="eastAsia" w:eastAsia="黑体"/>
          <w:kern w:val="0"/>
          <w:szCs w:val="21"/>
        </w:rPr>
        <w:t>试验</w:t>
      </w:r>
      <w:r>
        <w:rPr>
          <w:rFonts w:hint="eastAsia" w:eastAsia="黑体"/>
          <w:szCs w:val="21"/>
        </w:rPr>
        <w:t>品质、抗性、分子纯度结果表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871"/>
        <w:gridCol w:w="761"/>
        <w:gridCol w:w="651"/>
        <w:gridCol w:w="73"/>
        <w:gridCol w:w="1335"/>
        <w:gridCol w:w="703"/>
        <w:gridCol w:w="709"/>
        <w:gridCol w:w="95"/>
        <w:gridCol w:w="1140"/>
        <w:gridCol w:w="709"/>
        <w:gridCol w:w="877"/>
        <w:gridCol w:w="76"/>
        <w:gridCol w:w="1033"/>
        <w:gridCol w:w="709"/>
        <w:gridCol w:w="1002"/>
        <w:gridCol w:w="131"/>
        <w:gridCol w:w="993"/>
        <w:gridCol w:w="849"/>
        <w:gridCol w:w="837"/>
        <w:gridCol w:w="691"/>
      </w:tblGrid>
      <w:tr w14:paraId="4EE667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vMerge w:val="restart"/>
            <w:tcBorders>
              <w:top w:val="single" w:color="auto" w:sz="4" w:space="0"/>
            </w:tcBorders>
            <w:vAlign w:val="center"/>
          </w:tcPr>
          <w:p w14:paraId="251E77D3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4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702D7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4" w:type="pct"/>
            <w:tcBorders>
              <w:top w:val="single" w:color="auto" w:sz="4" w:space="0"/>
              <w:bottom w:val="nil"/>
            </w:tcBorders>
          </w:tcPr>
          <w:p w14:paraId="50C503BA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FDC62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5663721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E1557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25" w:type="pct"/>
            <w:tcBorders>
              <w:top w:val="single" w:color="auto" w:sz="4" w:space="0"/>
              <w:bottom w:val="nil"/>
            </w:tcBorders>
          </w:tcPr>
          <w:p w14:paraId="24DCBFA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12DAB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43" w:type="pct"/>
            <w:tcBorders>
              <w:top w:val="single" w:color="auto" w:sz="4" w:space="0"/>
            </w:tcBorders>
          </w:tcPr>
          <w:p w14:paraId="7D5F8B3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060B5DD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SCN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</w:tcBorders>
            <w:vAlign w:val="center"/>
          </w:tcPr>
          <w:p w14:paraId="04BED8FC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杂合</w:t>
            </w:r>
          </w:p>
          <w:p w14:paraId="46A44257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位点</w:t>
            </w:r>
          </w:p>
        </w:tc>
      </w:tr>
      <w:tr w14:paraId="2AD59E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38" w:type="pct"/>
            <w:vMerge w:val="continue"/>
            <w:tcBorders>
              <w:bottom w:val="single" w:color="auto" w:sz="4" w:space="0"/>
            </w:tcBorders>
            <w:vAlign w:val="center"/>
          </w:tcPr>
          <w:p w14:paraId="708002FA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F9238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DEF73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95B6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</w:tcPr>
          <w:p w14:paraId="71E50E2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092B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B345C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C9414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24866C0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CE4C6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7EB5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E7E5C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</w:tcPr>
          <w:p w14:paraId="6F83CF3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63B5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75536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F2ED1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43" w:type="pct"/>
            <w:tcBorders>
              <w:bottom w:val="single" w:color="auto" w:sz="4" w:space="0"/>
            </w:tcBorders>
          </w:tcPr>
          <w:p w14:paraId="3DFEF03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6C384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39B1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5B031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26" w:type="pct"/>
            <w:vMerge w:val="continue"/>
            <w:tcBorders>
              <w:bottom w:val="single" w:color="auto" w:sz="4" w:space="0"/>
            </w:tcBorders>
            <w:vAlign w:val="center"/>
          </w:tcPr>
          <w:p w14:paraId="476242CE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14:paraId="25D722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CEA9A3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内豆4号ck1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2002BA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41.30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69C884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21.06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BE124D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62.36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93FC1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D88200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9D9A0B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A0F967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D74522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AA3134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83DD69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A7044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B493BE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FB7FEF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0BDAF3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9D62BD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56C3BA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49CC17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2FBF74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5D505D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D43197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583D04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EE3AB0C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华疆2号ck2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2795DD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39.67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FA92A2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21.02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094E1B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60.69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05EB04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EAA6BC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079DBC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4C6292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A82090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90C8A1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DE39E0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4B2A9B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4D9343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06A1B5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86C520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6770F2C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C8A4E0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7F4039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CC1975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5E60D0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DBEB16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1A6270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5F7197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蒙豆105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4C0A01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37.75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37F463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22.13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3DCD7C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59.88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304C57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5B44EF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8CF0B8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FB2473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4C76B6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5DD64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7A689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ABE376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FFFA0D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A33EF2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55.00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C5C4C0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AA71BC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86343C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85BFA6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98.78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AE4FC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782B3F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038C13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2080BB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C5F2C8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蒙科豆42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566DD8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38.64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20368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21.59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2799DB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60.23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07178E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284EF7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1D248F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CEDB2A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D93E57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5F4BBEB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08FF93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50B4235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62AC9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0E020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F05C35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E08CC6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1FD410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7F64D4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116.51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DE102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5D3A2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7505EFD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070CE4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EE057D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申科豆7号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D3AB79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38.19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54615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21.67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DEF68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59.86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35ABC9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99C458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C26E11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FA9C9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6B044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3B22BB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F7FF15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694F3A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6C3319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9F45C2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AEB21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64AC3A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3AA95F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536F4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109.13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4BB201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F261BE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8C8153B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4A5F09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4C4F77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北豆63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6C4322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40.67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48A44F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5225D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61.52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7B944D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98B1F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0D44F1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42768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049D55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694712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92F26D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EB573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C47A92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3E728C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EBF365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AE9517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43DE639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ABF57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77.80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573796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39D9C9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122578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73C4AA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F37C37C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蒙豆115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73F5CF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41.72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28364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20.99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6751D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62.71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23D7115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720D8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B91543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3A2FF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C00580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57F425B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2C1C3B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44084B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9724DB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B3E84B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FF5999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F6ED2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587F17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E0633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131.27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609624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1CDFD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33D21A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7</w:t>
            </w:r>
          </w:p>
        </w:tc>
      </w:tr>
      <w:tr w14:paraId="46EB75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27F5E9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A3AF14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37.85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2DF0E3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434EC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58.40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74A4CB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1FD6C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0902F6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E79C68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C79D6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CE2C14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1AFD59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64C2CD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39A8A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28F1CF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68D2E0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A93FB2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8ADDBB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6E2B5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68.15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5BC761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228AE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EA2AB7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4</w:t>
            </w:r>
          </w:p>
        </w:tc>
      </w:tr>
      <w:tr w14:paraId="7891E1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35D9AD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蒙农豆1号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6E4FB0E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36.14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62890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22.13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D06D74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58.27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BAE87B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4846C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34B22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D7D1D1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ED81A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C31FE0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7A72BA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3E172D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5106BC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37022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0CBDBB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6E4642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A3A64B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4D5804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74.69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AAEC9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91A7E1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37C31E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400311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2381D1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28CA5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37.84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64220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21.11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A68FED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58.95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28E727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DDB645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D7766B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1F2ED4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AEDEC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14609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86B872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F3422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BF34EA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E44B6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63BE9D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8059F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7CC8F2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2DD629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141.70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C5B5D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D878C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E626F9A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5F1FA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167D79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益农豆5号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78AFD7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38.60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FBF97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21.30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30F9D9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59.90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0A52C9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D3B894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09808E4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1409A2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DD5E36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26442A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8F4148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7FC5E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3EB45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9DC078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64D418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A1DA2B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C29A4E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1093E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47.61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0DB89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2508D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47FD48B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640615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30C055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隆禾1号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B9AF5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37.67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21156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8C9C2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58.49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B2F0A19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CD1902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ABC538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283401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AE90DC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FC8A8B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C1E69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A09DDF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E0BF5B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1FFC7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F091E9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3EBD5D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CA778B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273A1C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38.51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B99AD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07DC37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B5BC163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491E48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11C27D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鄂丰4号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D8DCF8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35.96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7C7CD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20.38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AA2989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56.34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070F25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B06EC1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A97B13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754A0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DDA7E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BF69A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AB0E24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C463E6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233E96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051390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41D53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675CC3C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71D8DF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FF5DF8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68.39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9FEB5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2EF72A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86EAEB4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54C6AB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6D0499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中黄8602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2CC4DD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39.12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B13FE5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20.29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BFB0A4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59.41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DFC0FE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DFB204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0EA36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D9AC1C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1716EE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713F24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50A6B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52969E3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CDFB0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6224E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DD4571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F320D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8C81BC5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F5B176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49.90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B0347F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A5841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C6C9D95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47F024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F5BEB3D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中种602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1C7F6C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39.04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81BB18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21.47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222C02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60.51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6E9D1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9C0DCB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2294D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6B9E3F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73CCD0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134DC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1A52AF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017C7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F29DC8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FF6B19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5A552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47BCF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CAF7525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6C2214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61.38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E7611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8B92D9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A03256D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57AE3C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2CF886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九研58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C0F474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37.92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3FF9A7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22.39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42E8B2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60.31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CF13C0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411A2B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2E2F6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CF66DB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F29D5F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74C86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500FFA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8B789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631A13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F17E13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036571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62A5129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62F970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940A93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56.64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3C8326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E61DBB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85CD1F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489D7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744A3FA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龙达29</w:t>
            </w:r>
          </w:p>
        </w:tc>
        <w:tc>
          <w:tcPr>
            <w:tcW w:w="285" w:type="pct"/>
            <w:tcBorders>
              <w:top w:val="nil"/>
              <w:bottom w:val="single" w:color="auto" w:sz="4" w:space="0"/>
            </w:tcBorders>
            <w:vAlign w:val="center"/>
          </w:tcPr>
          <w:p w14:paraId="23561ED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38.17</w:t>
            </w:r>
          </w:p>
        </w:tc>
        <w:tc>
          <w:tcPr>
            <w:tcW w:w="249" w:type="pct"/>
            <w:tcBorders>
              <w:top w:val="nil"/>
              <w:bottom w:val="single" w:color="auto" w:sz="4" w:space="0"/>
            </w:tcBorders>
            <w:vAlign w:val="center"/>
          </w:tcPr>
          <w:p w14:paraId="25A0A70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21.71</w:t>
            </w:r>
          </w:p>
        </w:tc>
        <w:tc>
          <w:tcPr>
            <w:tcW w:w="213" w:type="pct"/>
            <w:tcBorders>
              <w:top w:val="nil"/>
              <w:bottom w:val="single" w:color="auto" w:sz="4" w:space="0"/>
            </w:tcBorders>
            <w:vAlign w:val="center"/>
          </w:tcPr>
          <w:p w14:paraId="149BB0D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59.88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  <w:vAlign w:val="center"/>
          </w:tcPr>
          <w:p w14:paraId="799310F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single" w:color="auto" w:sz="4" w:space="0"/>
            </w:tcBorders>
            <w:vAlign w:val="center"/>
          </w:tcPr>
          <w:p w14:paraId="64F3D99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230" w:type="pct"/>
            <w:tcBorders>
              <w:top w:val="nil"/>
              <w:bottom w:val="single" w:color="auto" w:sz="4" w:space="0"/>
            </w:tcBorders>
            <w:vAlign w:val="center"/>
          </w:tcPr>
          <w:p w14:paraId="1EBC919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6ACB884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6135A03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single" w:color="auto" w:sz="4" w:space="0"/>
            </w:tcBorders>
            <w:vAlign w:val="center"/>
          </w:tcPr>
          <w:p w14:paraId="03FD839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55E666D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single" w:color="auto" w:sz="4" w:space="0"/>
            </w:tcBorders>
            <w:vAlign w:val="center"/>
          </w:tcPr>
          <w:p w14:paraId="02EC47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  <w:vAlign w:val="center"/>
          </w:tcPr>
          <w:p w14:paraId="764493A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0B832E5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4B14D07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single" w:color="auto" w:sz="4" w:space="0"/>
            </w:tcBorders>
            <w:vAlign w:val="center"/>
          </w:tcPr>
          <w:p w14:paraId="1250ED5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single" w:color="auto" w:sz="4" w:space="0"/>
            </w:tcBorders>
            <w:vAlign w:val="center"/>
          </w:tcPr>
          <w:p w14:paraId="2256146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single" w:color="auto" w:sz="4" w:space="0"/>
            </w:tcBorders>
            <w:vAlign w:val="center"/>
          </w:tcPr>
          <w:p w14:paraId="5122393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114.27</w:t>
            </w:r>
          </w:p>
        </w:tc>
        <w:tc>
          <w:tcPr>
            <w:tcW w:w="278" w:type="pct"/>
            <w:tcBorders>
              <w:top w:val="nil"/>
              <w:bottom w:val="single" w:color="auto" w:sz="4" w:space="0"/>
            </w:tcBorders>
            <w:vAlign w:val="center"/>
          </w:tcPr>
          <w:p w14:paraId="6E786B3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single" w:color="auto" w:sz="4" w:space="0"/>
            </w:tcBorders>
            <w:vAlign w:val="center"/>
          </w:tcPr>
          <w:p w14:paraId="0E9F58D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6F759BB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</w:tbl>
    <w:p w14:paraId="55D94428">
      <w:pPr>
        <w:spacing w:beforeLines="50"/>
        <w:ind w:firstLine="105" w:firstLineChars="50"/>
        <w:rPr>
          <w:rFonts w:eastAsia="黑体"/>
          <w:szCs w:val="21"/>
        </w:rPr>
      </w:pPr>
      <w:r>
        <w:rPr>
          <w:rFonts w:eastAsia="黑体"/>
          <w:szCs w:val="21"/>
        </w:rPr>
        <w:br w:type="page"/>
      </w:r>
    </w:p>
    <w:p w14:paraId="05C8C738">
      <w:pPr>
        <w:spacing w:beforeLine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表5 超早熟组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汇总结果表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913"/>
        <w:gridCol w:w="913"/>
        <w:gridCol w:w="1036"/>
        <w:gridCol w:w="648"/>
        <w:gridCol w:w="648"/>
        <w:gridCol w:w="648"/>
        <w:gridCol w:w="645"/>
        <w:gridCol w:w="516"/>
        <w:gridCol w:w="52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1"/>
      </w:tblGrid>
      <w:tr w14:paraId="2CEE64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45581C"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673995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14:paraId="226E7648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CD775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73636F5F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3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38C14C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60AD8C4E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5D8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33CEC2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390A6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226353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A63E2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6A1A6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46E3F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1F84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654F8C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7ECE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1C03E71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565E8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6789A4E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7061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04F4F5D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</w:tcPr>
          <w:p w14:paraId="326668D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EB45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B376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1BECE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</w:p>
          <w:p w14:paraId="1A4D7D0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(cm)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E41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9A86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7558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0DB588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  <w:tc>
          <w:tcPr>
            <w:tcW w:w="2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9A2D3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  <w:r>
              <w:rPr>
                <w:sz w:val="15"/>
                <w:szCs w:val="15"/>
              </w:rPr>
              <w:t>(%)</w:t>
            </w:r>
          </w:p>
        </w:tc>
      </w:tr>
      <w:tr w14:paraId="234D82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single" w:color="auto" w:sz="4" w:space="0"/>
              <w:bottom w:val="nil"/>
            </w:tcBorders>
            <w:noWrap/>
            <w:vAlign w:val="center"/>
          </w:tcPr>
          <w:p w14:paraId="402B890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内豆4号ck1</w:t>
            </w: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bottom"/>
          </w:tcPr>
          <w:p w14:paraId="76634D7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24992F3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156.5 </w:t>
            </w:r>
          </w:p>
        </w:tc>
        <w:tc>
          <w:tcPr>
            <w:tcW w:w="339" w:type="pct"/>
            <w:tcBorders>
              <w:top w:val="single" w:color="auto" w:sz="4" w:space="0"/>
              <w:bottom w:val="nil"/>
            </w:tcBorders>
            <w:vAlign w:val="center"/>
          </w:tcPr>
          <w:p w14:paraId="623AA03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503B138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102 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106729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30076F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single" w:color="auto" w:sz="4" w:space="0"/>
              <w:bottom w:val="nil"/>
            </w:tcBorders>
            <w:vAlign w:val="center"/>
          </w:tcPr>
          <w:p w14:paraId="1A7FFB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single" w:color="auto" w:sz="4" w:space="0"/>
              <w:bottom w:val="nil"/>
            </w:tcBorders>
            <w:vAlign w:val="center"/>
          </w:tcPr>
          <w:p w14:paraId="72A6729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single" w:color="auto" w:sz="4" w:space="0"/>
              <w:bottom w:val="nil"/>
            </w:tcBorders>
            <w:vAlign w:val="center"/>
          </w:tcPr>
          <w:p w14:paraId="28B4138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3C4D1E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0AEE14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342E0D7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297875A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03E27EE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725664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40EFDB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66.1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295D0E1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639EEEB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10D9AD2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21.4</w:t>
            </w:r>
          </w:p>
        </w:tc>
        <w:tc>
          <w:tcPr>
            <w:tcW w:w="226" w:type="pct"/>
            <w:tcBorders>
              <w:top w:val="single" w:color="auto" w:sz="4" w:space="0"/>
              <w:bottom w:val="nil"/>
            </w:tcBorders>
            <w:vAlign w:val="center"/>
          </w:tcPr>
          <w:p w14:paraId="0A197D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</w:tr>
      <w:tr w14:paraId="0D32CA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291A57E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蒙豆190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49AEC7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1C989C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169.0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27A61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8.0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6EF5D92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102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7E088D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24C6DE1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DD79D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72A1497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06AA72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AF5591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76F18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CC9E2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D504FF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436BD1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D8825B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B5E9C7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74.2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5F0A72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B98E78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353C3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198151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</w:tr>
      <w:tr w14:paraId="01FAAA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28A6F3A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华疆2号ck2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7622A12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56DFC8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168.1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E02304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6E0EA89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105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21C22C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4E43774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67D33C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0AB2AB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366928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7C5ED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16A1A5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41867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CFB169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52455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3AD68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349E4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76.1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78DD00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0576A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7D432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20.6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BEC2D8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</w:tr>
      <w:tr w14:paraId="0A7881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381F5B0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蒙科豆32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689B9BD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1A9712C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179.4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8FE4D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6.7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6D0921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105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35AA839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1F821BE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781BC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13E599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42312D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36B6A3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6E5AD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B2348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F8FF2D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04AE6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8E416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490B6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74.7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BBE676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07F655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C55FC1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FCE98D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</w:tr>
      <w:tr w14:paraId="2A1D4D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3F2973F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鑫兴16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067716E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78ADD67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174.9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0EAF9E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4.0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544187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106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6F9F7F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1F47006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1157276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5ACB93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4B92A4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8C6548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AEFE36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D203E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95919F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82B2DF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A30E1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82BBFF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C13BF3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214D2B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B61DC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21.1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0FDA4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</w:tr>
      <w:tr w14:paraId="45EF95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single" w:color="auto" w:sz="4" w:space="0"/>
            </w:tcBorders>
            <w:noWrap/>
            <w:vAlign w:val="center"/>
          </w:tcPr>
          <w:p w14:paraId="361DE3B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蒙豆105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4896EF9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25743D1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186.0 </w:t>
            </w:r>
          </w:p>
        </w:tc>
        <w:tc>
          <w:tcPr>
            <w:tcW w:w="339" w:type="pct"/>
            <w:tcBorders>
              <w:top w:val="nil"/>
              <w:bottom w:val="single" w:color="auto" w:sz="4" w:space="0"/>
            </w:tcBorders>
            <w:vAlign w:val="center"/>
          </w:tcPr>
          <w:p w14:paraId="20FE23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10.6 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3AF9A0E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106 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1C2B9F0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7DEA64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single" w:color="auto" w:sz="4" w:space="0"/>
            </w:tcBorders>
            <w:vAlign w:val="center"/>
          </w:tcPr>
          <w:p w14:paraId="5A2EE0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single" w:color="auto" w:sz="4" w:space="0"/>
            </w:tcBorders>
            <w:vAlign w:val="center"/>
          </w:tcPr>
          <w:p w14:paraId="54E9A3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single" w:color="auto" w:sz="4" w:space="0"/>
            </w:tcBorders>
            <w:vAlign w:val="center"/>
          </w:tcPr>
          <w:p w14:paraId="20F50D0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5BC7D1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1579FE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6639D6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1C20A68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0F267D4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562D44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1E4BBD4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80.7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04DFC3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0435DFD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5F7433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20.7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16114C1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</w:tr>
    </w:tbl>
    <w:p w14:paraId="638B412A">
      <w:pPr>
        <w:spacing w:beforeLines="50"/>
        <w:ind w:firstLine="105" w:firstLineChar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表6 超早熟组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抗性鉴定结果表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2"/>
        <w:gridCol w:w="1390"/>
        <w:gridCol w:w="932"/>
        <w:gridCol w:w="1079"/>
        <w:gridCol w:w="113"/>
        <w:gridCol w:w="1619"/>
        <w:gridCol w:w="593"/>
        <w:gridCol w:w="1161"/>
        <w:gridCol w:w="95"/>
        <w:gridCol w:w="1644"/>
        <w:gridCol w:w="642"/>
        <w:gridCol w:w="1476"/>
        <w:gridCol w:w="159"/>
        <w:gridCol w:w="21"/>
        <w:gridCol w:w="1039"/>
        <w:gridCol w:w="779"/>
        <w:gridCol w:w="1173"/>
      </w:tblGrid>
      <w:tr w14:paraId="58D6C7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vMerge w:val="restart"/>
            <w:tcBorders>
              <w:top w:val="single" w:color="auto" w:sz="4" w:space="0"/>
            </w:tcBorders>
            <w:vAlign w:val="center"/>
          </w:tcPr>
          <w:p w14:paraId="4DB80F00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0" w:type="pct"/>
            <w:tcBorders>
              <w:top w:val="single" w:color="auto" w:sz="4" w:space="0"/>
              <w:bottom w:val="nil"/>
            </w:tcBorders>
          </w:tcPr>
          <w:p w14:paraId="27E78C3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55E08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color="auto" w:sz="4" w:space="0"/>
              <w:bottom w:val="nil"/>
            </w:tcBorders>
          </w:tcPr>
          <w:p w14:paraId="21151944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4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1C8E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48B3860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3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EA185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52" w:type="pct"/>
            <w:tcBorders>
              <w:top w:val="single" w:color="auto" w:sz="4" w:space="0"/>
              <w:bottom w:val="nil"/>
            </w:tcBorders>
          </w:tcPr>
          <w:p w14:paraId="309BF38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86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1C4A63D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SCN</w:t>
            </w:r>
          </w:p>
        </w:tc>
      </w:tr>
      <w:tr w14:paraId="20C650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416" w:type="pct"/>
            <w:vMerge w:val="continue"/>
            <w:tcBorders>
              <w:bottom w:val="single" w:color="auto" w:sz="4" w:space="0"/>
            </w:tcBorders>
            <w:vAlign w:val="center"/>
          </w:tcPr>
          <w:p w14:paraId="07829748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</w:tcPr>
          <w:p w14:paraId="4B452D7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1339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3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5546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4D7CE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</w:tcPr>
          <w:p w14:paraId="1EA28C3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DC511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1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60D0C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9A78F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1D539E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8EEA1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51B537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0399DCA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7" w:type="pct"/>
            <w:tcBorders>
              <w:top w:val="single" w:color="auto" w:sz="4" w:space="0"/>
              <w:bottom w:val="single" w:color="auto" w:sz="4" w:space="0"/>
            </w:tcBorders>
          </w:tcPr>
          <w:p w14:paraId="42C6E2D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8F6A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59D2D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F6E0B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</w:tr>
      <w:tr w14:paraId="4EECF9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3B6D780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内豆4号ck1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BB9E7B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43275CF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438666A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4EA1186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38B1DE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74078CE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3E2847A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08E9D98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31616C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6C9D5F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2FAAF2A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0CA1220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0564005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406FCD6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268468B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C66564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52597D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50DAE9D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蒙豆190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3E6D1BE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14D7BB8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4.80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08D87A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3A7A09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FDB7E9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4716681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7A4C76D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4C7FE9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4D6DEB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70D40A4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15EE757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70490F9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1A26C5B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8ECAAD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113.49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28DA3D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3C0BE2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7D2BCC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00F9A05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华疆2号ck2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C9A9E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3D7DEC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5A0AF1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76F954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4674F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679FE23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52E8FD1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32A43F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712F5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483E8A3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1C7EABD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0A78A46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736D54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35A5555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5DD6C4A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13FE4C3">
            <w:pPr>
              <w:jc w:val="center"/>
              <w:rPr>
                <w:sz w:val="15"/>
                <w:szCs w:val="15"/>
              </w:rPr>
            </w:pPr>
          </w:p>
        </w:tc>
      </w:tr>
      <w:tr w14:paraId="001C6B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745DE1B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蒙科豆32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3F3A03D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6AE593F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54BA87A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1B0F9C4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04F4BC6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6AAF9A7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396BCB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43B3C2B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76D982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28BD480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32DDB9C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56C7D81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7413F0E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1ECD763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50.76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2B5F02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7BCABE8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</w:tr>
      <w:tr w14:paraId="3A1D74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6F5E6BD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鑫兴16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1B761D1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4B3E448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F07E0F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69686C8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3A2EA9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1650608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666FF3F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52B5A26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4EBB23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7F25F81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4A901C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3E8B55F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7C81E8B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62211F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103.00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37B88F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397835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1F985B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single" w:color="auto" w:sz="4" w:space="0"/>
            </w:tcBorders>
            <w:vAlign w:val="center"/>
          </w:tcPr>
          <w:p w14:paraId="344FF3B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蒙豆105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  <w:vAlign w:val="center"/>
          </w:tcPr>
          <w:p w14:paraId="322827F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single" w:color="auto" w:sz="4" w:space="0"/>
            </w:tcBorders>
            <w:vAlign w:val="center"/>
          </w:tcPr>
          <w:p w14:paraId="645A5E2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</w:t>
            </w:r>
          </w:p>
        </w:tc>
        <w:tc>
          <w:tcPr>
            <w:tcW w:w="305" w:type="pct"/>
            <w:tcBorders>
              <w:top w:val="nil"/>
              <w:bottom w:val="single" w:color="auto" w:sz="4" w:space="0"/>
            </w:tcBorders>
            <w:vAlign w:val="center"/>
          </w:tcPr>
          <w:p w14:paraId="2D6620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53" w:type="pct"/>
            <w:tcBorders>
              <w:top w:val="nil"/>
              <w:bottom w:val="single" w:color="auto" w:sz="4" w:space="0"/>
            </w:tcBorders>
            <w:vAlign w:val="center"/>
          </w:tcPr>
          <w:p w14:paraId="590A2DD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  <w:vAlign w:val="center"/>
          </w:tcPr>
          <w:p w14:paraId="17C024F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single" w:color="auto" w:sz="4" w:space="0"/>
            </w:tcBorders>
            <w:vAlign w:val="center"/>
          </w:tcPr>
          <w:p w14:paraId="239F5A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194" w:type="pct"/>
            <w:tcBorders>
              <w:top w:val="nil"/>
              <w:bottom w:val="single" w:color="auto" w:sz="4" w:space="0"/>
            </w:tcBorders>
            <w:vAlign w:val="center"/>
          </w:tcPr>
          <w:p w14:paraId="25AC9B9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single" w:color="auto" w:sz="4" w:space="0"/>
            </w:tcBorders>
            <w:vAlign w:val="center"/>
          </w:tcPr>
          <w:p w14:paraId="6D800A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30704B0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single" w:color="auto" w:sz="4" w:space="0"/>
            </w:tcBorders>
            <w:vAlign w:val="center"/>
          </w:tcPr>
          <w:p w14:paraId="3D224EA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55.00</w:t>
            </w:r>
          </w:p>
        </w:tc>
        <w:tc>
          <w:tcPr>
            <w:tcW w:w="210" w:type="pct"/>
            <w:tcBorders>
              <w:top w:val="nil"/>
              <w:bottom w:val="single" w:color="auto" w:sz="4" w:space="0"/>
            </w:tcBorders>
            <w:vAlign w:val="center"/>
          </w:tcPr>
          <w:p w14:paraId="50D36E9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220D110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7" w:type="pct"/>
            <w:tcBorders>
              <w:top w:val="nil"/>
              <w:bottom w:val="single" w:color="auto" w:sz="4" w:space="0"/>
            </w:tcBorders>
            <w:vAlign w:val="center"/>
          </w:tcPr>
          <w:p w14:paraId="33B8B9D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single" w:color="auto" w:sz="4" w:space="0"/>
            </w:tcBorders>
            <w:vAlign w:val="center"/>
          </w:tcPr>
          <w:p w14:paraId="68771F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98.78</w:t>
            </w:r>
          </w:p>
        </w:tc>
        <w:tc>
          <w:tcPr>
            <w:tcW w:w="255" w:type="pct"/>
            <w:tcBorders>
              <w:top w:val="nil"/>
              <w:bottom w:val="single" w:color="auto" w:sz="4" w:space="0"/>
            </w:tcBorders>
            <w:vAlign w:val="center"/>
          </w:tcPr>
          <w:p w14:paraId="4903C8C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single" w:color="auto" w:sz="4" w:space="0"/>
            </w:tcBorders>
            <w:vAlign w:val="center"/>
          </w:tcPr>
          <w:p w14:paraId="27C81C5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</w:tbl>
    <w:p w14:paraId="4A7ABF4E">
      <w:pPr>
        <w:spacing w:beforeLines="50"/>
        <w:jc w:val="left"/>
        <w:rPr>
          <w:rFonts w:eastAsia="黑体"/>
          <w:sz w:val="10"/>
          <w:szCs w:val="10"/>
        </w:rPr>
      </w:pPr>
    </w:p>
    <w:sectPr>
      <w:footerReference r:id="rId6" w:type="default"/>
      <w:pgSz w:w="16838" w:h="11906" w:orient="landscape"/>
      <w:pgMar w:top="1304" w:right="851" w:bottom="709" w:left="709" w:header="851" w:footer="47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D63FA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85FD94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08F6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16D121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1A7C6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2513B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000E51"/>
    <w:rsid w:val="0000112D"/>
    <w:rsid w:val="000026A9"/>
    <w:rsid w:val="00002783"/>
    <w:rsid w:val="00003182"/>
    <w:rsid w:val="000032B8"/>
    <w:rsid w:val="0000353F"/>
    <w:rsid w:val="00003C6A"/>
    <w:rsid w:val="000052D7"/>
    <w:rsid w:val="0000541F"/>
    <w:rsid w:val="0000574B"/>
    <w:rsid w:val="00005F6B"/>
    <w:rsid w:val="00006C16"/>
    <w:rsid w:val="00006DB3"/>
    <w:rsid w:val="00007239"/>
    <w:rsid w:val="00007AF9"/>
    <w:rsid w:val="000112EA"/>
    <w:rsid w:val="00011E73"/>
    <w:rsid w:val="00012D63"/>
    <w:rsid w:val="00013F73"/>
    <w:rsid w:val="00014BC1"/>
    <w:rsid w:val="0001568C"/>
    <w:rsid w:val="000166D4"/>
    <w:rsid w:val="00016DD5"/>
    <w:rsid w:val="0001746A"/>
    <w:rsid w:val="00017722"/>
    <w:rsid w:val="000221A5"/>
    <w:rsid w:val="00022A52"/>
    <w:rsid w:val="000233B5"/>
    <w:rsid w:val="0002397C"/>
    <w:rsid w:val="000239E1"/>
    <w:rsid w:val="00023B7C"/>
    <w:rsid w:val="000260B5"/>
    <w:rsid w:val="00026E82"/>
    <w:rsid w:val="00027F10"/>
    <w:rsid w:val="00030383"/>
    <w:rsid w:val="0003086A"/>
    <w:rsid w:val="00031EB3"/>
    <w:rsid w:val="00033E0A"/>
    <w:rsid w:val="000342EF"/>
    <w:rsid w:val="00034794"/>
    <w:rsid w:val="0003601B"/>
    <w:rsid w:val="000366A2"/>
    <w:rsid w:val="000376B3"/>
    <w:rsid w:val="000401FC"/>
    <w:rsid w:val="000412C8"/>
    <w:rsid w:val="00041D20"/>
    <w:rsid w:val="00042B47"/>
    <w:rsid w:val="0004312B"/>
    <w:rsid w:val="00043343"/>
    <w:rsid w:val="0004346D"/>
    <w:rsid w:val="00045714"/>
    <w:rsid w:val="00045B72"/>
    <w:rsid w:val="0004655C"/>
    <w:rsid w:val="000466E7"/>
    <w:rsid w:val="00046D2F"/>
    <w:rsid w:val="0004715A"/>
    <w:rsid w:val="00047D44"/>
    <w:rsid w:val="00053306"/>
    <w:rsid w:val="000550E9"/>
    <w:rsid w:val="00055F2D"/>
    <w:rsid w:val="00055FD7"/>
    <w:rsid w:val="00056436"/>
    <w:rsid w:val="00056790"/>
    <w:rsid w:val="00057BEA"/>
    <w:rsid w:val="00057F5C"/>
    <w:rsid w:val="00061334"/>
    <w:rsid w:val="000621DC"/>
    <w:rsid w:val="00066A33"/>
    <w:rsid w:val="000676F0"/>
    <w:rsid w:val="0007143F"/>
    <w:rsid w:val="00071957"/>
    <w:rsid w:val="00072499"/>
    <w:rsid w:val="000728BF"/>
    <w:rsid w:val="0007295C"/>
    <w:rsid w:val="00073BF9"/>
    <w:rsid w:val="00074A1A"/>
    <w:rsid w:val="0007594B"/>
    <w:rsid w:val="00077D6B"/>
    <w:rsid w:val="00080CBD"/>
    <w:rsid w:val="0008117C"/>
    <w:rsid w:val="000817D1"/>
    <w:rsid w:val="000824F0"/>
    <w:rsid w:val="00083B98"/>
    <w:rsid w:val="00085FA5"/>
    <w:rsid w:val="00086276"/>
    <w:rsid w:val="0009038B"/>
    <w:rsid w:val="000909B3"/>
    <w:rsid w:val="00092196"/>
    <w:rsid w:val="00092AB3"/>
    <w:rsid w:val="000930B7"/>
    <w:rsid w:val="00093A91"/>
    <w:rsid w:val="00094F05"/>
    <w:rsid w:val="00095499"/>
    <w:rsid w:val="00096598"/>
    <w:rsid w:val="000A0DC8"/>
    <w:rsid w:val="000A0DDC"/>
    <w:rsid w:val="000A237E"/>
    <w:rsid w:val="000A2E91"/>
    <w:rsid w:val="000A33B2"/>
    <w:rsid w:val="000A4227"/>
    <w:rsid w:val="000A5144"/>
    <w:rsid w:val="000A560F"/>
    <w:rsid w:val="000A77DD"/>
    <w:rsid w:val="000B0E6B"/>
    <w:rsid w:val="000B12C1"/>
    <w:rsid w:val="000B142C"/>
    <w:rsid w:val="000B1439"/>
    <w:rsid w:val="000B237D"/>
    <w:rsid w:val="000B2557"/>
    <w:rsid w:val="000B3CB9"/>
    <w:rsid w:val="000B3D21"/>
    <w:rsid w:val="000B5136"/>
    <w:rsid w:val="000B53D0"/>
    <w:rsid w:val="000B5EA7"/>
    <w:rsid w:val="000B6AA4"/>
    <w:rsid w:val="000B7E2C"/>
    <w:rsid w:val="000C125C"/>
    <w:rsid w:val="000C15BE"/>
    <w:rsid w:val="000C1F2E"/>
    <w:rsid w:val="000C1FC1"/>
    <w:rsid w:val="000C219F"/>
    <w:rsid w:val="000C28AB"/>
    <w:rsid w:val="000C5D9C"/>
    <w:rsid w:val="000C61E4"/>
    <w:rsid w:val="000D13DE"/>
    <w:rsid w:val="000D2908"/>
    <w:rsid w:val="000D2D33"/>
    <w:rsid w:val="000D2FBA"/>
    <w:rsid w:val="000D3A42"/>
    <w:rsid w:val="000D4AFB"/>
    <w:rsid w:val="000D4E18"/>
    <w:rsid w:val="000E0A69"/>
    <w:rsid w:val="000E1EF6"/>
    <w:rsid w:val="000E2DE5"/>
    <w:rsid w:val="000E3160"/>
    <w:rsid w:val="000E3DB7"/>
    <w:rsid w:val="000E6203"/>
    <w:rsid w:val="000E7FA5"/>
    <w:rsid w:val="000F4106"/>
    <w:rsid w:val="000F41CB"/>
    <w:rsid w:val="000F4B9C"/>
    <w:rsid w:val="000F4D96"/>
    <w:rsid w:val="000F5E87"/>
    <w:rsid w:val="000F6B9F"/>
    <w:rsid w:val="000F7FC3"/>
    <w:rsid w:val="0010035C"/>
    <w:rsid w:val="00100E98"/>
    <w:rsid w:val="00102137"/>
    <w:rsid w:val="00102936"/>
    <w:rsid w:val="00104911"/>
    <w:rsid w:val="0010587D"/>
    <w:rsid w:val="00107C78"/>
    <w:rsid w:val="00110CF7"/>
    <w:rsid w:val="00110E69"/>
    <w:rsid w:val="00111467"/>
    <w:rsid w:val="00111573"/>
    <w:rsid w:val="0011484F"/>
    <w:rsid w:val="00115B98"/>
    <w:rsid w:val="001162D4"/>
    <w:rsid w:val="001165F8"/>
    <w:rsid w:val="00122280"/>
    <w:rsid w:val="00123576"/>
    <w:rsid w:val="0012592A"/>
    <w:rsid w:val="00126AF1"/>
    <w:rsid w:val="00126B1E"/>
    <w:rsid w:val="00126D7E"/>
    <w:rsid w:val="00127735"/>
    <w:rsid w:val="00130FAA"/>
    <w:rsid w:val="001318D1"/>
    <w:rsid w:val="001327EB"/>
    <w:rsid w:val="001341DA"/>
    <w:rsid w:val="00135001"/>
    <w:rsid w:val="001360EB"/>
    <w:rsid w:val="00136E1B"/>
    <w:rsid w:val="0014249B"/>
    <w:rsid w:val="001432F7"/>
    <w:rsid w:val="00143BD9"/>
    <w:rsid w:val="00143C80"/>
    <w:rsid w:val="001442B3"/>
    <w:rsid w:val="00144819"/>
    <w:rsid w:val="00146B03"/>
    <w:rsid w:val="001473F1"/>
    <w:rsid w:val="001479FB"/>
    <w:rsid w:val="001512FD"/>
    <w:rsid w:val="00151CA7"/>
    <w:rsid w:val="00151CD0"/>
    <w:rsid w:val="001535C2"/>
    <w:rsid w:val="001574D1"/>
    <w:rsid w:val="0015776A"/>
    <w:rsid w:val="00160296"/>
    <w:rsid w:val="00161229"/>
    <w:rsid w:val="00167A36"/>
    <w:rsid w:val="00171FB4"/>
    <w:rsid w:val="00172DE1"/>
    <w:rsid w:val="001734E1"/>
    <w:rsid w:val="0017630A"/>
    <w:rsid w:val="00176457"/>
    <w:rsid w:val="001774C5"/>
    <w:rsid w:val="0017777E"/>
    <w:rsid w:val="00180B63"/>
    <w:rsid w:val="00182707"/>
    <w:rsid w:val="0018270C"/>
    <w:rsid w:val="00182CB9"/>
    <w:rsid w:val="00183F28"/>
    <w:rsid w:val="001840E0"/>
    <w:rsid w:val="00185383"/>
    <w:rsid w:val="00185590"/>
    <w:rsid w:val="00186136"/>
    <w:rsid w:val="00191247"/>
    <w:rsid w:val="00191310"/>
    <w:rsid w:val="00192222"/>
    <w:rsid w:val="00192AC7"/>
    <w:rsid w:val="00192EE3"/>
    <w:rsid w:val="00197B39"/>
    <w:rsid w:val="001A1029"/>
    <w:rsid w:val="001A30A7"/>
    <w:rsid w:val="001A31A0"/>
    <w:rsid w:val="001A47F1"/>
    <w:rsid w:val="001A52EB"/>
    <w:rsid w:val="001B06A5"/>
    <w:rsid w:val="001B1DCB"/>
    <w:rsid w:val="001B3D92"/>
    <w:rsid w:val="001B416D"/>
    <w:rsid w:val="001B470C"/>
    <w:rsid w:val="001B556E"/>
    <w:rsid w:val="001B5D24"/>
    <w:rsid w:val="001C10BD"/>
    <w:rsid w:val="001C135C"/>
    <w:rsid w:val="001C2E9E"/>
    <w:rsid w:val="001C5739"/>
    <w:rsid w:val="001C620F"/>
    <w:rsid w:val="001C6388"/>
    <w:rsid w:val="001C70C1"/>
    <w:rsid w:val="001C7F1A"/>
    <w:rsid w:val="001D0793"/>
    <w:rsid w:val="001D0E47"/>
    <w:rsid w:val="001D0EF9"/>
    <w:rsid w:val="001D47B4"/>
    <w:rsid w:val="001D49A8"/>
    <w:rsid w:val="001D4CFE"/>
    <w:rsid w:val="001D5700"/>
    <w:rsid w:val="001D6D16"/>
    <w:rsid w:val="001E02B6"/>
    <w:rsid w:val="001E2848"/>
    <w:rsid w:val="001E2986"/>
    <w:rsid w:val="001E3A4E"/>
    <w:rsid w:val="001E4196"/>
    <w:rsid w:val="001E538F"/>
    <w:rsid w:val="001E5F50"/>
    <w:rsid w:val="001E6F3F"/>
    <w:rsid w:val="001F04F7"/>
    <w:rsid w:val="001F07F7"/>
    <w:rsid w:val="001F0ABA"/>
    <w:rsid w:val="001F5B0A"/>
    <w:rsid w:val="001F6E11"/>
    <w:rsid w:val="001F71D6"/>
    <w:rsid w:val="001F7E76"/>
    <w:rsid w:val="00202709"/>
    <w:rsid w:val="00202B05"/>
    <w:rsid w:val="0020626F"/>
    <w:rsid w:val="002065F6"/>
    <w:rsid w:val="00206A6B"/>
    <w:rsid w:val="00207541"/>
    <w:rsid w:val="002125A9"/>
    <w:rsid w:val="00212905"/>
    <w:rsid w:val="00213ED9"/>
    <w:rsid w:val="00215271"/>
    <w:rsid w:val="002153FC"/>
    <w:rsid w:val="002166F1"/>
    <w:rsid w:val="00220C63"/>
    <w:rsid w:val="00220D9E"/>
    <w:rsid w:val="00222216"/>
    <w:rsid w:val="0022222B"/>
    <w:rsid w:val="0022325C"/>
    <w:rsid w:val="00223FE8"/>
    <w:rsid w:val="002248A6"/>
    <w:rsid w:val="00224912"/>
    <w:rsid w:val="00225862"/>
    <w:rsid w:val="00226914"/>
    <w:rsid w:val="002275B6"/>
    <w:rsid w:val="002302A7"/>
    <w:rsid w:val="00232211"/>
    <w:rsid w:val="002357E8"/>
    <w:rsid w:val="00236186"/>
    <w:rsid w:val="0023651D"/>
    <w:rsid w:val="00237700"/>
    <w:rsid w:val="00237E76"/>
    <w:rsid w:val="00240EB3"/>
    <w:rsid w:val="00242026"/>
    <w:rsid w:val="00242759"/>
    <w:rsid w:val="002427CD"/>
    <w:rsid w:val="00245A39"/>
    <w:rsid w:val="002468FE"/>
    <w:rsid w:val="00246D84"/>
    <w:rsid w:val="00247765"/>
    <w:rsid w:val="00250986"/>
    <w:rsid w:val="00251C6D"/>
    <w:rsid w:val="00252347"/>
    <w:rsid w:val="00252B6B"/>
    <w:rsid w:val="0025321C"/>
    <w:rsid w:val="0025323F"/>
    <w:rsid w:val="0025385B"/>
    <w:rsid w:val="00254D9B"/>
    <w:rsid w:val="002555DC"/>
    <w:rsid w:val="00256700"/>
    <w:rsid w:val="0025674E"/>
    <w:rsid w:val="002571A7"/>
    <w:rsid w:val="0025724C"/>
    <w:rsid w:val="002612A8"/>
    <w:rsid w:val="0026312B"/>
    <w:rsid w:val="002633E1"/>
    <w:rsid w:val="00265058"/>
    <w:rsid w:val="0026519B"/>
    <w:rsid w:val="00265748"/>
    <w:rsid w:val="0026592A"/>
    <w:rsid w:val="00266DBB"/>
    <w:rsid w:val="00267C93"/>
    <w:rsid w:val="00270AF3"/>
    <w:rsid w:val="00270BFE"/>
    <w:rsid w:val="00270C0E"/>
    <w:rsid w:val="00270E9D"/>
    <w:rsid w:val="002720C8"/>
    <w:rsid w:val="002755BF"/>
    <w:rsid w:val="00275693"/>
    <w:rsid w:val="002759A0"/>
    <w:rsid w:val="00275E42"/>
    <w:rsid w:val="00276ECB"/>
    <w:rsid w:val="00280AE6"/>
    <w:rsid w:val="00281020"/>
    <w:rsid w:val="00281837"/>
    <w:rsid w:val="00282171"/>
    <w:rsid w:val="002849B9"/>
    <w:rsid w:val="00286306"/>
    <w:rsid w:val="0028688D"/>
    <w:rsid w:val="00287DA0"/>
    <w:rsid w:val="002912FA"/>
    <w:rsid w:val="00291FEA"/>
    <w:rsid w:val="002928D8"/>
    <w:rsid w:val="00295AE0"/>
    <w:rsid w:val="00295F81"/>
    <w:rsid w:val="00296822"/>
    <w:rsid w:val="002A1470"/>
    <w:rsid w:val="002A2B5B"/>
    <w:rsid w:val="002A409B"/>
    <w:rsid w:val="002A4B89"/>
    <w:rsid w:val="002A5861"/>
    <w:rsid w:val="002A5B25"/>
    <w:rsid w:val="002A71BD"/>
    <w:rsid w:val="002B03C4"/>
    <w:rsid w:val="002B0A0B"/>
    <w:rsid w:val="002B17DC"/>
    <w:rsid w:val="002B2E51"/>
    <w:rsid w:val="002B3609"/>
    <w:rsid w:val="002B375C"/>
    <w:rsid w:val="002B4517"/>
    <w:rsid w:val="002B6792"/>
    <w:rsid w:val="002B7497"/>
    <w:rsid w:val="002B78BD"/>
    <w:rsid w:val="002C24AD"/>
    <w:rsid w:val="002C3640"/>
    <w:rsid w:val="002C5456"/>
    <w:rsid w:val="002C560F"/>
    <w:rsid w:val="002C57AE"/>
    <w:rsid w:val="002C5E76"/>
    <w:rsid w:val="002C6D56"/>
    <w:rsid w:val="002C724B"/>
    <w:rsid w:val="002C7804"/>
    <w:rsid w:val="002C7ED8"/>
    <w:rsid w:val="002D38DE"/>
    <w:rsid w:val="002D5A48"/>
    <w:rsid w:val="002D64B5"/>
    <w:rsid w:val="002D6A6E"/>
    <w:rsid w:val="002D7391"/>
    <w:rsid w:val="002E0CC7"/>
    <w:rsid w:val="002E106E"/>
    <w:rsid w:val="002E1AA5"/>
    <w:rsid w:val="002E338B"/>
    <w:rsid w:val="002E4B1C"/>
    <w:rsid w:val="002E5125"/>
    <w:rsid w:val="002E64E8"/>
    <w:rsid w:val="002F0905"/>
    <w:rsid w:val="002F0DE6"/>
    <w:rsid w:val="002F2FBD"/>
    <w:rsid w:val="002F3BAF"/>
    <w:rsid w:val="002F3C82"/>
    <w:rsid w:val="002F3FD6"/>
    <w:rsid w:val="002F469C"/>
    <w:rsid w:val="002F5700"/>
    <w:rsid w:val="002F5CA8"/>
    <w:rsid w:val="002F7260"/>
    <w:rsid w:val="002F7952"/>
    <w:rsid w:val="003009BC"/>
    <w:rsid w:val="0030218F"/>
    <w:rsid w:val="00302E7B"/>
    <w:rsid w:val="0030347E"/>
    <w:rsid w:val="0030351C"/>
    <w:rsid w:val="00304B7B"/>
    <w:rsid w:val="00305605"/>
    <w:rsid w:val="00306308"/>
    <w:rsid w:val="00306E64"/>
    <w:rsid w:val="0030779F"/>
    <w:rsid w:val="00307A5B"/>
    <w:rsid w:val="00307C3B"/>
    <w:rsid w:val="00310AF3"/>
    <w:rsid w:val="00312D53"/>
    <w:rsid w:val="00312F48"/>
    <w:rsid w:val="0031511B"/>
    <w:rsid w:val="00315228"/>
    <w:rsid w:val="00315F70"/>
    <w:rsid w:val="00316F22"/>
    <w:rsid w:val="003179D5"/>
    <w:rsid w:val="00317C6C"/>
    <w:rsid w:val="00320394"/>
    <w:rsid w:val="00320691"/>
    <w:rsid w:val="00321067"/>
    <w:rsid w:val="0032114E"/>
    <w:rsid w:val="0032126E"/>
    <w:rsid w:val="00321CB3"/>
    <w:rsid w:val="003221C9"/>
    <w:rsid w:val="00322448"/>
    <w:rsid w:val="00324943"/>
    <w:rsid w:val="00324EC4"/>
    <w:rsid w:val="00326717"/>
    <w:rsid w:val="00326BA9"/>
    <w:rsid w:val="00327743"/>
    <w:rsid w:val="0033174E"/>
    <w:rsid w:val="003317DF"/>
    <w:rsid w:val="00335923"/>
    <w:rsid w:val="00335EAE"/>
    <w:rsid w:val="003360F9"/>
    <w:rsid w:val="0033647D"/>
    <w:rsid w:val="00337908"/>
    <w:rsid w:val="00337D87"/>
    <w:rsid w:val="003404E2"/>
    <w:rsid w:val="003410EE"/>
    <w:rsid w:val="00341DF5"/>
    <w:rsid w:val="00342003"/>
    <w:rsid w:val="0034223B"/>
    <w:rsid w:val="00342F5C"/>
    <w:rsid w:val="00343159"/>
    <w:rsid w:val="00343D56"/>
    <w:rsid w:val="00343DBA"/>
    <w:rsid w:val="003444BF"/>
    <w:rsid w:val="00345C7E"/>
    <w:rsid w:val="00346A81"/>
    <w:rsid w:val="00347CD5"/>
    <w:rsid w:val="00347DE9"/>
    <w:rsid w:val="003504F8"/>
    <w:rsid w:val="00351102"/>
    <w:rsid w:val="00351D13"/>
    <w:rsid w:val="003520E4"/>
    <w:rsid w:val="003522DC"/>
    <w:rsid w:val="00352627"/>
    <w:rsid w:val="0035320B"/>
    <w:rsid w:val="003533C0"/>
    <w:rsid w:val="003546E0"/>
    <w:rsid w:val="00354CAF"/>
    <w:rsid w:val="00355B93"/>
    <w:rsid w:val="0035615B"/>
    <w:rsid w:val="00357D8D"/>
    <w:rsid w:val="00357F50"/>
    <w:rsid w:val="00360005"/>
    <w:rsid w:val="00360B87"/>
    <w:rsid w:val="003613FE"/>
    <w:rsid w:val="003627BA"/>
    <w:rsid w:val="003651D0"/>
    <w:rsid w:val="0036546A"/>
    <w:rsid w:val="0036547C"/>
    <w:rsid w:val="003665C3"/>
    <w:rsid w:val="00366844"/>
    <w:rsid w:val="00367A88"/>
    <w:rsid w:val="00370358"/>
    <w:rsid w:val="00371EEB"/>
    <w:rsid w:val="003723AD"/>
    <w:rsid w:val="0037341F"/>
    <w:rsid w:val="003757A0"/>
    <w:rsid w:val="003769DF"/>
    <w:rsid w:val="0038158E"/>
    <w:rsid w:val="00382A5A"/>
    <w:rsid w:val="00384A8F"/>
    <w:rsid w:val="003853BE"/>
    <w:rsid w:val="003856D2"/>
    <w:rsid w:val="00385CAB"/>
    <w:rsid w:val="003872C6"/>
    <w:rsid w:val="00387A9D"/>
    <w:rsid w:val="00387B99"/>
    <w:rsid w:val="0039093D"/>
    <w:rsid w:val="00391FF9"/>
    <w:rsid w:val="00392C90"/>
    <w:rsid w:val="003932BA"/>
    <w:rsid w:val="00395786"/>
    <w:rsid w:val="00395B88"/>
    <w:rsid w:val="00396F54"/>
    <w:rsid w:val="00397D94"/>
    <w:rsid w:val="003A0309"/>
    <w:rsid w:val="003A0AE6"/>
    <w:rsid w:val="003A2EC2"/>
    <w:rsid w:val="003A4987"/>
    <w:rsid w:val="003A5A45"/>
    <w:rsid w:val="003A70D2"/>
    <w:rsid w:val="003A73CD"/>
    <w:rsid w:val="003B0CA3"/>
    <w:rsid w:val="003B0E80"/>
    <w:rsid w:val="003B23AE"/>
    <w:rsid w:val="003B285F"/>
    <w:rsid w:val="003B3777"/>
    <w:rsid w:val="003B3FEC"/>
    <w:rsid w:val="003B4177"/>
    <w:rsid w:val="003B46E9"/>
    <w:rsid w:val="003B4C43"/>
    <w:rsid w:val="003B5064"/>
    <w:rsid w:val="003B5234"/>
    <w:rsid w:val="003B5873"/>
    <w:rsid w:val="003B66F5"/>
    <w:rsid w:val="003B7F8A"/>
    <w:rsid w:val="003C1172"/>
    <w:rsid w:val="003C1EC2"/>
    <w:rsid w:val="003C2FAC"/>
    <w:rsid w:val="003C4656"/>
    <w:rsid w:val="003C4B50"/>
    <w:rsid w:val="003C4EB3"/>
    <w:rsid w:val="003C5E1A"/>
    <w:rsid w:val="003C6FB4"/>
    <w:rsid w:val="003C70B1"/>
    <w:rsid w:val="003D0A8B"/>
    <w:rsid w:val="003D0B5B"/>
    <w:rsid w:val="003D1102"/>
    <w:rsid w:val="003D2062"/>
    <w:rsid w:val="003D2D61"/>
    <w:rsid w:val="003D2E8C"/>
    <w:rsid w:val="003D3760"/>
    <w:rsid w:val="003D4214"/>
    <w:rsid w:val="003D4BF5"/>
    <w:rsid w:val="003D4D59"/>
    <w:rsid w:val="003D5012"/>
    <w:rsid w:val="003D5675"/>
    <w:rsid w:val="003D5F84"/>
    <w:rsid w:val="003D6793"/>
    <w:rsid w:val="003D6D0D"/>
    <w:rsid w:val="003D74AC"/>
    <w:rsid w:val="003D77CA"/>
    <w:rsid w:val="003E0649"/>
    <w:rsid w:val="003E3844"/>
    <w:rsid w:val="003E3EF1"/>
    <w:rsid w:val="003E4572"/>
    <w:rsid w:val="003E537C"/>
    <w:rsid w:val="003E660B"/>
    <w:rsid w:val="003E6900"/>
    <w:rsid w:val="003F0120"/>
    <w:rsid w:val="003F147C"/>
    <w:rsid w:val="003F1966"/>
    <w:rsid w:val="003F293D"/>
    <w:rsid w:val="003F3604"/>
    <w:rsid w:val="003F4032"/>
    <w:rsid w:val="003F46F2"/>
    <w:rsid w:val="003F5888"/>
    <w:rsid w:val="003F6AE6"/>
    <w:rsid w:val="003F7936"/>
    <w:rsid w:val="003F7997"/>
    <w:rsid w:val="0040128D"/>
    <w:rsid w:val="004016D0"/>
    <w:rsid w:val="00401AAD"/>
    <w:rsid w:val="00401C6D"/>
    <w:rsid w:val="00402B0C"/>
    <w:rsid w:val="00402C31"/>
    <w:rsid w:val="00402F44"/>
    <w:rsid w:val="00403826"/>
    <w:rsid w:val="00403BAA"/>
    <w:rsid w:val="00403EC9"/>
    <w:rsid w:val="00406D08"/>
    <w:rsid w:val="00411816"/>
    <w:rsid w:val="00411AB7"/>
    <w:rsid w:val="0041285C"/>
    <w:rsid w:val="00414244"/>
    <w:rsid w:val="00414640"/>
    <w:rsid w:val="00415B18"/>
    <w:rsid w:val="004166A2"/>
    <w:rsid w:val="004176AC"/>
    <w:rsid w:val="004176DA"/>
    <w:rsid w:val="00422D4E"/>
    <w:rsid w:val="00423342"/>
    <w:rsid w:val="00423BA3"/>
    <w:rsid w:val="004267D5"/>
    <w:rsid w:val="00426D55"/>
    <w:rsid w:val="0042726E"/>
    <w:rsid w:val="0043158A"/>
    <w:rsid w:val="00431748"/>
    <w:rsid w:val="00431E16"/>
    <w:rsid w:val="00432D44"/>
    <w:rsid w:val="0043344F"/>
    <w:rsid w:val="0043359F"/>
    <w:rsid w:val="00433FF0"/>
    <w:rsid w:val="0043533F"/>
    <w:rsid w:val="00435A01"/>
    <w:rsid w:val="004366F5"/>
    <w:rsid w:val="00437533"/>
    <w:rsid w:val="00437E3F"/>
    <w:rsid w:val="004434F2"/>
    <w:rsid w:val="00444811"/>
    <w:rsid w:val="00445853"/>
    <w:rsid w:val="004462AE"/>
    <w:rsid w:val="00446534"/>
    <w:rsid w:val="004501F1"/>
    <w:rsid w:val="00450CBB"/>
    <w:rsid w:val="0045158E"/>
    <w:rsid w:val="004531D4"/>
    <w:rsid w:val="0045349B"/>
    <w:rsid w:val="00454792"/>
    <w:rsid w:val="00455995"/>
    <w:rsid w:val="00457A7E"/>
    <w:rsid w:val="00457C06"/>
    <w:rsid w:val="00457E9C"/>
    <w:rsid w:val="004603E0"/>
    <w:rsid w:val="00460672"/>
    <w:rsid w:val="0046443A"/>
    <w:rsid w:val="00464758"/>
    <w:rsid w:val="00464B68"/>
    <w:rsid w:val="00466345"/>
    <w:rsid w:val="004670DA"/>
    <w:rsid w:val="00470124"/>
    <w:rsid w:val="00470868"/>
    <w:rsid w:val="00471B34"/>
    <w:rsid w:val="00471F37"/>
    <w:rsid w:val="00473F09"/>
    <w:rsid w:val="00481815"/>
    <w:rsid w:val="004821E4"/>
    <w:rsid w:val="004828B6"/>
    <w:rsid w:val="00484832"/>
    <w:rsid w:val="0048560E"/>
    <w:rsid w:val="00485759"/>
    <w:rsid w:val="00486649"/>
    <w:rsid w:val="00486EF6"/>
    <w:rsid w:val="00487401"/>
    <w:rsid w:val="004928B9"/>
    <w:rsid w:val="00495457"/>
    <w:rsid w:val="004A170D"/>
    <w:rsid w:val="004A21D7"/>
    <w:rsid w:val="004A2E81"/>
    <w:rsid w:val="004A406D"/>
    <w:rsid w:val="004A4CF2"/>
    <w:rsid w:val="004A4E85"/>
    <w:rsid w:val="004A5895"/>
    <w:rsid w:val="004A6A40"/>
    <w:rsid w:val="004A7E02"/>
    <w:rsid w:val="004B0EAF"/>
    <w:rsid w:val="004B2D3C"/>
    <w:rsid w:val="004B3671"/>
    <w:rsid w:val="004B377A"/>
    <w:rsid w:val="004B38FE"/>
    <w:rsid w:val="004B4F90"/>
    <w:rsid w:val="004B5D4A"/>
    <w:rsid w:val="004B6DB9"/>
    <w:rsid w:val="004B7F2F"/>
    <w:rsid w:val="004C0CA3"/>
    <w:rsid w:val="004C0EC9"/>
    <w:rsid w:val="004C350A"/>
    <w:rsid w:val="004C3901"/>
    <w:rsid w:val="004C3FB9"/>
    <w:rsid w:val="004C420A"/>
    <w:rsid w:val="004C4C36"/>
    <w:rsid w:val="004C57B2"/>
    <w:rsid w:val="004C680B"/>
    <w:rsid w:val="004D06C4"/>
    <w:rsid w:val="004D2F80"/>
    <w:rsid w:val="004D3287"/>
    <w:rsid w:val="004D3778"/>
    <w:rsid w:val="004D3D58"/>
    <w:rsid w:val="004D3EA9"/>
    <w:rsid w:val="004D5948"/>
    <w:rsid w:val="004D62A9"/>
    <w:rsid w:val="004E16EC"/>
    <w:rsid w:val="004E30A8"/>
    <w:rsid w:val="004E3F97"/>
    <w:rsid w:val="004E5473"/>
    <w:rsid w:val="004E5971"/>
    <w:rsid w:val="004F2AA2"/>
    <w:rsid w:val="004F3713"/>
    <w:rsid w:val="004F4A1A"/>
    <w:rsid w:val="004F57D9"/>
    <w:rsid w:val="004F6203"/>
    <w:rsid w:val="004F6845"/>
    <w:rsid w:val="004F7915"/>
    <w:rsid w:val="0050028A"/>
    <w:rsid w:val="00502077"/>
    <w:rsid w:val="005023DA"/>
    <w:rsid w:val="00504432"/>
    <w:rsid w:val="0050638D"/>
    <w:rsid w:val="0050749E"/>
    <w:rsid w:val="00507FCB"/>
    <w:rsid w:val="00513093"/>
    <w:rsid w:val="005132ED"/>
    <w:rsid w:val="00513B85"/>
    <w:rsid w:val="0051488A"/>
    <w:rsid w:val="005148D8"/>
    <w:rsid w:val="0051563B"/>
    <w:rsid w:val="00515D08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254AA"/>
    <w:rsid w:val="00525546"/>
    <w:rsid w:val="0052563D"/>
    <w:rsid w:val="00525D6B"/>
    <w:rsid w:val="00525EC0"/>
    <w:rsid w:val="00530609"/>
    <w:rsid w:val="005314FC"/>
    <w:rsid w:val="00531EF2"/>
    <w:rsid w:val="00532034"/>
    <w:rsid w:val="00534A1D"/>
    <w:rsid w:val="00534C18"/>
    <w:rsid w:val="00535088"/>
    <w:rsid w:val="00536B00"/>
    <w:rsid w:val="00537481"/>
    <w:rsid w:val="005403E0"/>
    <w:rsid w:val="00542254"/>
    <w:rsid w:val="00543AAE"/>
    <w:rsid w:val="00543C92"/>
    <w:rsid w:val="00543F11"/>
    <w:rsid w:val="00544003"/>
    <w:rsid w:val="005460CE"/>
    <w:rsid w:val="00546A14"/>
    <w:rsid w:val="00547EBF"/>
    <w:rsid w:val="0055191D"/>
    <w:rsid w:val="005525C5"/>
    <w:rsid w:val="005529A5"/>
    <w:rsid w:val="00553086"/>
    <w:rsid w:val="0055401D"/>
    <w:rsid w:val="00555492"/>
    <w:rsid w:val="00563C79"/>
    <w:rsid w:val="00563CAC"/>
    <w:rsid w:val="0056448A"/>
    <w:rsid w:val="00565374"/>
    <w:rsid w:val="005672BF"/>
    <w:rsid w:val="00572198"/>
    <w:rsid w:val="0057397F"/>
    <w:rsid w:val="00573E05"/>
    <w:rsid w:val="0057405D"/>
    <w:rsid w:val="00574583"/>
    <w:rsid w:val="00574BEB"/>
    <w:rsid w:val="00576CB5"/>
    <w:rsid w:val="00577104"/>
    <w:rsid w:val="00577C23"/>
    <w:rsid w:val="00581881"/>
    <w:rsid w:val="005827AF"/>
    <w:rsid w:val="00582ACC"/>
    <w:rsid w:val="00582C45"/>
    <w:rsid w:val="00583C94"/>
    <w:rsid w:val="005840B0"/>
    <w:rsid w:val="00584DEA"/>
    <w:rsid w:val="005871F6"/>
    <w:rsid w:val="00592561"/>
    <w:rsid w:val="00593691"/>
    <w:rsid w:val="005936DF"/>
    <w:rsid w:val="0059418B"/>
    <w:rsid w:val="005957D7"/>
    <w:rsid w:val="0059651A"/>
    <w:rsid w:val="00596947"/>
    <w:rsid w:val="005A05A2"/>
    <w:rsid w:val="005A07FB"/>
    <w:rsid w:val="005A0EDB"/>
    <w:rsid w:val="005A1886"/>
    <w:rsid w:val="005A19E2"/>
    <w:rsid w:val="005A1A36"/>
    <w:rsid w:val="005A1F93"/>
    <w:rsid w:val="005A2E09"/>
    <w:rsid w:val="005A3334"/>
    <w:rsid w:val="005A4AEB"/>
    <w:rsid w:val="005A7A1E"/>
    <w:rsid w:val="005B3D9C"/>
    <w:rsid w:val="005B56F7"/>
    <w:rsid w:val="005C01C3"/>
    <w:rsid w:val="005C0298"/>
    <w:rsid w:val="005C055A"/>
    <w:rsid w:val="005C24FD"/>
    <w:rsid w:val="005C2D2E"/>
    <w:rsid w:val="005C4849"/>
    <w:rsid w:val="005C66E4"/>
    <w:rsid w:val="005C7D07"/>
    <w:rsid w:val="005D0FE1"/>
    <w:rsid w:val="005D1141"/>
    <w:rsid w:val="005D28DE"/>
    <w:rsid w:val="005D6339"/>
    <w:rsid w:val="005D70C7"/>
    <w:rsid w:val="005E022C"/>
    <w:rsid w:val="005E0DB5"/>
    <w:rsid w:val="005E0DF8"/>
    <w:rsid w:val="005E0E17"/>
    <w:rsid w:val="005E17F5"/>
    <w:rsid w:val="005E1D62"/>
    <w:rsid w:val="005E2027"/>
    <w:rsid w:val="005E2045"/>
    <w:rsid w:val="005E57F1"/>
    <w:rsid w:val="005E6885"/>
    <w:rsid w:val="005F1390"/>
    <w:rsid w:val="005F1880"/>
    <w:rsid w:val="005F2C5F"/>
    <w:rsid w:val="005F3DBF"/>
    <w:rsid w:val="005F4CA2"/>
    <w:rsid w:val="005F6D7D"/>
    <w:rsid w:val="00602BE9"/>
    <w:rsid w:val="00603815"/>
    <w:rsid w:val="00604BB8"/>
    <w:rsid w:val="006063F0"/>
    <w:rsid w:val="006074D7"/>
    <w:rsid w:val="00610802"/>
    <w:rsid w:val="006110C5"/>
    <w:rsid w:val="00612CF0"/>
    <w:rsid w:val="006133D9"/>
    <w:rsid w:val="006145FD"/>
    <w:rsid w:val="006171BB"/>
    <w:rsid w:val="00617CCC"/>
    <w:rsid w:val="0062012C"/>
    <w:rsid w:val="00620791"/>
    <w:rsid w:val="006213D1"/>
    <w:rsid w:val="0062343B"/>
    <w:rsid w:val="00624B40"/>
    <w:rsid w:val="00624CBE"/>
    <w:rsid w:val="00624DB6"/>
    <w:rsid w:val="00625F1F"/>
    <w:rsid w:val="006269DD"/>
    <w:rsid w:val="00632570"/>
    <w:rsid w:val="006332CF"/>
    <w:rsid w:val="006352B6"/>
    <w:rsid w:val="00635AC0"/>
    <w:rsid w:val="00635B6A"/>
    <w:rsid w:val="00636AD5"/>
    <w:rsid w:val="00636D3D"/>
    <w:rsid w:val="006372DB"/>
    <w:rsid w:val="00637E6A"/>
    <w:rsid w:val="00641BC6"/>
    <w:rsid w:val="00642C81"/>
    <w:rsid w:val="00642F01"/>
    <w:rsid w:val="00643B67"/>
    <w:rsid w:val="00646CC1"/>
    <w:rsid w:val="006474EA"/>
    <w:rsid w:val="006478BB"/>
    <w:rsid w:val="00650CF6"/>
    <w:rsid w:val="00651526"/>
    <w:rsid w:val="00651A63"/>
    <w:rsid w:val="0065234A"/>
    <w:rsid w:val="0065392D"/>
    <w:rsid w:val="00653FF3"/>
    <w:rsid w:val="0065489F"/>
    <w:rsid w:val="00654CE2"/>
    <w:rsid w:val="0066010A"/>
    <w:rsid w:val="006606DF"/>
    <w:rsid w:val="00664E20"/>
    <w:rsid w:val="00665B29"/>
    <w:rsid w:val="00666F22"/>
    <w:rsid w:val="00667A3A"/>
    <w:rsid w:val="0067151C"/>
    <w:rsid w:val="006724CD"/>
    <w:rsid w:val="006736D0"/>
    <w:rsid w:val="006763B8"/>
    <w:rsid w:val="0067719F"/>
    <w:rsid w:val="0067730D"/>
    <w:rsid w:val="00681B8A"/>
    <w:rsid w:val="00681FC6"/>
    <w:rsid w:val="0068223D"/>
    <w:rsid w:val="006823E7"/>
    <w:rsid w:val="00683985"/>
    <w:rsid w:val="006852B5"/>
    <w:rsid w:val="0068620D"/>
    <w:rsid w:val="00686949"/>
    <w:rsid w:val="0068796E"/>
    <w:rsid w:val="00687C67"/>
    <w:rsid w:val="00687CA7"/>
    <w:rsid w:val="00694236"/>
    <w:rsid w:val="00694DF8"/>
    <w:rsid w:val="006959F9"/>
    <w:rsid w:val="0069674F"/>
    <w:rsid w:val="00696D00"/>
    <w:rsid w:val="006970BA"/>
    <w:rsid w:val="00697250"/>
    <w:rsid w:val="006A0256"/>
    <w:rsid w:val="006A06D8"/>
    <w:rsid w:val="006A1841"/>
    <w:rsid w:val="006A1945"/>
    <w:rsid w:val="006A3573"/>
    <w:rsid w:val="006A3D87"/>
    <w:rsid w:val="006A55BA"/>
    <w:rsid w:val="006A653F"/>
    <w:rsid w:val="006A7142"/>
    <w:rsid w:val="006A7216"/>
    <w:rsid w:val="006A7517"/>
    <w:rsid w:val="006A7A39"/>
    <w:rsid w:val="006B05A2"/>
    <w:rsid w:val="006B1146"/>
    <w:rsid w:val="006B14D9"/>
    <w:rsid w:val="006B37E3"/>
    <w:rsid w:val="006B4199"/>
    <w:rsid w:val="006B57E1"/>
    <w:rsid w:val="006C19B7"/>
    <w:rsid w:val="006C2812"/>
    <w:rsid w:val="006C324C"/>
    <w:rsid w:val="006C36AC"/>
    <w:rsid w:val="006C3AF5"/>
    <w:rsid w:val="006C3D67"/>
    <w:rsid w:val="006C6406"/>
    <w:rsid w:val="006C662E"/>
    <w:rsid w:val="006C78D6"/>
    <w:rsid w:val="006C7FE7"/>
    <w:rsid w:val="006D2B5F"/>
    <w:rsid w:val="006D34E5"/>
    <w:rsid w:val="006D49D5"/>
    <w:rsid w:val="006D5B4B"/>
    <w:rsid w:val="006D632F"/>
    <w:rsid w:val="006E36C3"/>
    <w:rsid w:val="006E40A5"/>
    <w:rsid w:val="006E48A0"/>
    <w:rsid w:val="006E5F88"/>
    <w:rsid w:val="006E763D"/>
    <w:rsid w:val="006F05F4"/>
    <w:rsid w:val="006F24E7"/>
    <w:rsid w:val="006F3773"/>
    <w:rsid w:val="006F4B9F"/>
    <w:rsid w:val="006F501A"/>
    <w:rsid w:val="006F70C5"/>
    <w:rsid w:val="006F7ABA"/>
    <w:rsid w:val="0070005C"/>
    <w:rsid w:val="0070351C"/>
    <w:rsid w:val="00703BB7"/>
    <w:rsid w:val="00703BC8"/>
    <w:rsid w:val="00703BDE"/>
    <w:rsid w:val="00704660"/>
    <w:rsid w:val="00706B9D"/>
    <w:rsid w:val="00706DD8"/>
    <w:rsid w:val="00712F89"/>
    <w:rsid w:val="00714BA0"/>
    <w:rsid w:val="0071631B"/>
    <w:rsid w:val="007168E3"/>
    <w:rsid w:val="00717784"/>
    <w:rsid w:val="00717C7C"/>
    <w:rsid w:val="00721401"/>
    <w:rsid w:val="0072232C"/>
    <w:rsid w:val="00724BF1"/>
    <w:rsid w:val="00730416"/>
    <w:rsid w:val="0073088B"/>
    <w:rsid w:val="00732446"/>
    <w:rsid w:val="00732453"/>
    <w:rsid w:val="00732B64"/>
    <w:rsid w:val="00732BF7"/>
    <w:rsid w:val="0073458D"/>
    <w:rsid w:val="00735ECA"/>
    <w:rsid w:val="00737445"/>
    <w:rsid w:val="00737EB6"/>
    <w:rsid w:val="00737F00"/>
    <w:rsid w:val="00740027"/>
    <w:rsid w:val="007405CC"/>
    <w:rsid w:val="00740741"/>
    <w:rsid w:val="00740B13"/>
    <w:rsid w:val="00741068"/>
    <w:rsid w:val="00741273"/>
    <w:rsid w:val="00741601"/>
    <w:rsid w:val="00741AEE"/>
    <w:rsid w:val="007423DC"/>
    <w:rsid w:val="007429EA"/>
    <w:rsid w:val="00745371"/>
    <w:rsid w:val="00745A0F"/>
    <w:rsid w:val="00750A3D"/>
    <w:rsid w:val="00751646"/>
    <w:rsid w:val="00751681"/>
    <w:rsid w:val="0075514E"/>
    <w:rsid w:val="00755659"/>
    <w:rsid w:val="00757A4C"/>
    <w:rsid w:val="007602A8"/>
    <w:rsid w:val="00761511"/>
    <w:rsid w:val="007619B5"/>
    <w:rsid w:val="007630E6"/>
    <w:rsid w:val="007638AB"/>
    <w:rsid w:val="007644DE"/>
    <w:rsid w:val="007667BA"/>
    <w:rsid w:val="00767A59"/>
    <w:rsid w:val="007738E0"/>
    <w:rsid w:val="00774E7F"/>
    <w:rsid w:val="007757D8"/>
    <w:rsid w:val="00776032"/>
    <w:rsid w:val="00776F48"/>
    <w:rsid w:val="0077795A"/>
    <w:rsid w:val="00777EBF"/>
    <w:rsid w:val="007800F7"/>
    <w:rsid w:val="00781371"/>
    <w:rsid w:val="00783073"/>
    <w:rsid w:val="00783565"/>
    <w:rsid w:val="00784B69"/>
    <w:rsid w:val="00785454"/>
    <w:rsid w:val="007862A0"/>
    <w:rsid w:val="00786C62"/>
    <w:rsid w:val="0078787F"/>
    <w:rsid w:val="00787C5A"/>
    <w:rsid w:val="00790660"/>
    <w:rsid w:val="0079159E"/>
    <w:rsid w:val="007916A0"/>
    <w:rsid w:val="00791DBC"/>
    <w:rsid w:val="007920C6"/>
    <w:rsid w:val="00792769"/>
    <w:rsid w:val="00794178"/>
    <w:rsid w:val="00794195"/>
    <w:rsid w:val="00794A33"/>
    <w:rsid w:val="0079572C"/>
    <w:rsid w:val="00795B63"/>
    <w:rsid w:val="00795FFA"/>
    <w:rsid w:val="00797D04"/>
    <w:rsid w:val="007A00E5"/>
    <w:rsid w:val="007A0AC2"/>
    <w:rsid w:val="007A1269"/>
    <w:rsid w:val="007A29CD"/>
    <w:rsid w:val="007A5FFA"/>
    <w:rsid w:val="007A60FF"/>
    <w:rsid w:val="007A68C0"/>
    <w:rsid w:val="007A7044"/>
    <w:rsid w:val="007A7271"/>
    <w:rsid w:val="007B1FA1"/>
    <w:rsid w:val="007B2154"/>
    <w:rsid w:val="007B2B58"/>
    <w:rsid w:val="007B3246"/>
    <w:rsid w:val="007B6974"/>
    <w:rsid w:val="007B6F46"/>
    <w:rsid w:val="007C02F2"/>
    <w:rsid w:val="007C0F1F"/>
    <w:rsid w:val="007C3651"/>
    <w:rsid w:val="007C3B24"/>
    <w:rsid w:val="007C4CE9"/>
    <w:rsid w:val="007C4CF6"/>
    <w:rsid w:val="007C5177"/>
    <w:rsid w:val="007C593C"/>
    <w:rsid w:val="007C685D"/>
    <w:rsid w:val="007C6962"/>
    <w:rsid w:val="007C6FB0"/>
    <w:rsid w:val="007C77A7"/>
    <w:rsid w:val="007D0C3D"/>
    <w:rsid w:val="007D178B"/>
    <w:rsid w:val="007D1BC6"/>
    <w:rsid w:val="007D2824"/>
    <w:rsid w:val="007D356F"/>
    <w:rsid w:val="007D4971"/>
    <w:rsid w:val="007D4DEB"/>
    <w:rsid w:val="007D550D"/>
    <w:rsid w:val="007D78F0"/>
    <w:rsid w:val="007E0DAA"/>
    <w:rsid w:val="007E1B59"/>
    <w:rsid w:val="007E1B8A"/>
    <w:rsid w:val="007E713C"/>
    <w:rsid w:val="007E7220"/>
    <w:rsid w:val="007E7921"/>
    <w:rsid w:val="007F0649"/>
    <w:rsid w:val="007F339D"/>
    <w:rsid w:val="007F6B79"/>
    <w:rsid w:val="007F739E"/>
    <w:rsid w:val="00800B8B"/>
    <w:rsid w:val="00801310"/>
    <w:rsid w:val="0080289C"/>
    <w:rsid w:val="00803070"/>
    <w:rsid w:val="0080364F"/>
    <w:rsid w:val="00804E06"/>
    <w:rsid w:val="00805B8C"/>
    <w:rsid w:val="008063BF"/>
    <w:rsid w:val="0081010D"/>
    <w:rsid w:val="00810B86"/>
    <w:rsid w:val="0081199E"/>
    <w:rsid w:val="008146CF"/>
    <w:rsid w:val="008148AC"/>
    <w:rsid w:val="00814C76"/>
    <w:rsid w:val="00815212"/>
    <w:rsid w:val="008161E2"/>
    <w:rsid w:val="00823BC5"/>
    <w:rsid w:val="00824E9E"/>
    <w:rsid w:val="00831557"/>
    <w:rsid w:val="00831E5F"/>
    <w:rsid w:val="00832635"/>
    <w:rsid w:val="0083570A"/>
    <w:rsid w:val="00835F76"/>
    <w:rsid w:val="00835F97"/>
    <w:rsid w:val="008374DE"/>
    <w:rsid w:val="008375EF"/>
    <w:rsid w:val="00840F4D"/>
    <w:rsid w:val="008433C9"/>
    <w:rsid w:val="008433D6"/>
    <w:rsid w:val="008437A2"/>
    <w:rsid w:val="008441DF"/>
    <w:rsid w:val="0084535F"/>
    <w:rsid w:val="00845FA8"/>
    <w:rsid w:val="00846F8D"/>
    <w:rsid w:val="00847AC7"/>
    <w:rsid w:val="00851925"/>
    <w:rsid w:val="0085342C"/>
    <w:rsid w:val="00853546"/>
    <w:rsid w:val="00853FCA"/>
    <w:rsid w:val="0085439E"/>
    <w:rsid w:val="008564B8"/>
    <w:rsid w:val="008567A4"/>
    <w:rsid w:val="0085764A"/>
    <w:rsid w:val="008602A1"/>
    <w:rsid w:val="00862FF6"/>
    <w:rsid w:val="00863C00"/>
    <w:rsid w:val="00864DD0"/>
    <w:rsid w:val="008658AC"/>
    <w:rsid w:val="008659FB"/>
    <w:rsid w:val="00866439"/>
    <w:rsid w:val="00867770"/>
    <w:rsid w:val="0087070D"/>
    <w:rsid w:val="00872422"/>
    <w:rsid w:val="00874702"/>
    <w:rsid w:val="00875704"/>
    <w:rsid w:val="00876728"/>
    <w:rsid w:val="00876B27"/>
    <w:rsid w:val="008774F3"/>
    <w:rsid w:val="00877BE1"/>
    <w:rsid w:val="00880B45"/>
    <w:rsid w:val="00881152"/>
    <w:rsid w:val="00881923"/>
    <w:rsid w:val="00881CCB"/>
    <w:rsid w:val="00881FD6"/>
    <w:rsid w:val="008824CD"/>
    <w:rsid w:val="008835AA"/>
    <w:rsid w:val="00883B50"/>
    <w:rsid w:val="00884B43"/>
    <w:rsid w:val="00885BE6"/>
    <w:rsid w:val="00886705"/>
    <w:rsid w:val="00886AD6"/>
    <w:rsid w:val="008870E8"/>
    <w:rsid w:val="00891295"/>
    <w:rsid w:val="00892E47"/>
    <w:rsid w:val="008938B5"/>
    <w:rsid w:val="008942F9"/>
    <w:rsid w:val="0089474E"/>
    <w:rsid w:val="00894AC2"/>
    <w:rsid w:val="00894F66"/>
    <w:rsid w:val="008955D3"/>
    <w:rsid w:val="008967BC"/>
    <w:rsid w:val="00896AD5"/>
    <w:rsid w:val="00897B9E"/>
    <w:rsid w:val="008A0164"/>
    <w:rsid w:val="008A02FC"/>
    <w:rsid w:val="008A0725"/>
    <w:rsid w:val="008A1B81"/>
    <w:rsid w:val="008A243D"/>
    <w:rsid w:val="008A3B45"/>
    <w:rsid w:val="008A3E1A"/>
    <w:rsid w:val="008A4F58"/>
    <w:rsid w:val="008A56D1"/>
    <w:rsid w:val="008A5DCB"/>
    <w:rsid w:val="008A683A"/>
    <w:rsid w:val="008B0809"/>
    <w:rsid w:val="008B1195"/>
    <w:rsid w:val="008B141C"/>
    <w:rsid w:val="008B263F"/>
    <w:rsid w:val="008B4715"/>
    <w:rsid w:val="008B4D15"/>
    <w:rsid w:val="008B522F"/>
    <w:rsid w:val="008B5533"/>
    <w:rsid w:val="008B5564"/>
    <w:rsid w:val="008B72F8"/>
    <w:rsid w:val="008C0252"/>
    <w:rsid w:val="008C19CF"/>
    <w:rsid w:val="008C252E"/>
    <w:rsid w:val="008C3123"/>
    <w:rsid w:val="008C453D"/>
    <w:rsid w:val="008C4592"/>
    <w:rsid w:val="008C4A97"/>
    <w:rsid w:val="008C5669"/>
    <w:rsid w:val="008C5FD6"/>
    <w:rsid w:val="008D101C"/>
    <w:rsid w:val="008D12AD"/>
    <w:rsid w:val="008D4CA5"/>
    <w:rsid w:val="008D5219"/>
    <w:rsid w:val="008D69BA"/>
    <w:rsid w:val="008D73C3"/>
    <w:rsid w:val="008D7BCB"/>
    <w:rsid w:val="008D7F27"/>
    <w:rsid w:val="008E0267"/>
    <w:rsid w:val="008E04AB"/>
    <w:rsid w:val="008E0AC5"/>
    <w:rsid w:val="008E5605"/>
    <w:rsid w:val="008E5E48"/>
    <w:rsid w:val="008E6143"/>
    <w:rsid w:val="008E65B4"/>
    <w:rsid w:val="008E6BC2"/>
    <w:rsid w:val="008E6F56"/>
    <w:rsid w:val="008F03DC"/>
    <w:rsid w:val="008F0DDD"/>
    <w:rsid w:val="008F1DEF"/>
    <w:rsid w:val="008F4310"/>
    <w:rsid w:val="008F4764"/>
    <w:rsid w:val="008F5E90"/>
    <w:rsid w:val="008F6D02"/>
    <w:rsid w:val="00900280"/>
    <w:rsid w:val="00900784"/>
    <w:rsid w:val="00900C47"/>
    <w:rsid w:val="00901105"/>
    <w:rsid w:val="00903046"/>
    <w:rsid w:val="009038DB"/>
    <w:rsid w:val="00904073"/>
    <w:rsid w:val="009043DA"/>
    <w:rsid w:val="00906BF3"/>
    <w:rsid w:val="00906D74"/>
    <w:rsid w:val="009118C7"/>
    <w:rsid w:val="009123B9"/>
    <w:rsid w:val="00912604"/>
    <w:rsid w:val="009128F9"/>
    <w:rsid w:val="00913AA4"/>
    <w:rsid w:val="00913F6E"/>
    <w:rsid w:val="009144FD"/>
    <w:rsid w:val="00914DC7"/>
    <w:rsid w:val="00915022"/>
    <w:rsid w:val="00915447"/>
    <w:rsid w:val="00916F33"/>
    <w:rsid w:val="009170C0"/>
    <w:rsid w:val="00917729"/>
    <w:rsid w:val="0091788C"/>
    <w:rsid w:val="00917EEE"/>
    <w:rsid w:val="009204F2"/>
    <w:rsid w:val="00921AA9"/>
    <w:rsid w:val="00921C62"/>
    <w:rsid w:val="00921E63"/>
    <w:rsid w:val="00924035"/>
    <w:rsid w:val="009244DB"/>
    <w:rsid w:val="0092480D"/>
    <w:rsid w:val="009252A6"/>
    <w:rsid w:val="00925886"/>
    <w:rsid w:val="00927188"/>
    <w:rsid w:val="00930704"/>
    <w:rsid w:val="009308C0"/>
    <w:rsid w:val="00930BC8"/>
    <w:rsid w:val="00930DCA"/>
    <w:rsid w:val="00933B59"/>
    <w:rsid w:val="009348A6"/>
    <w:rsid w:val="00936A36"/>
    <w:rsid w:val="00936C32"/>
    <w:rsid w:val="00937FB1"/>
    <w:rsid w:val="00940007"/>
    <w:rsid w:val="00940A55"/>
    <w:rsid w:val="00940FC8"/>
    <w:rsid w:val="00942BF5"/>
    <w:rsid w:val="00943DBA"/>
    <w:rsid w:val="00944581"/>
    <w:rsid w:val="00944901"/>
    <w:rsid w:val="00945192"/>
    <w:rsid w:val="0094635C"/>
    <w:rsid w:val="0094667E"/>
    <w:rsid w:val="00950796"/>
    <w:rsid w:val="00951139"/>
    <w:rsid w:val="00951987"/>
    <w:rsid w:val="009521B9"/>
    <w:rsid w:val="00952621"/>
    <w:rsid w:val="009546B4"/>
    <w:rsid w:val="00955C74"/>
    <w:rsid w:val="00957C9D"/>
    <w:rsid w:val="009606D0"/>
    <w:rsid w:val="00960C2C"/>
    <w:rsid w:val="00961EDC"/>
    <w:rsid w:val="009625DA"/>
    <w:rsid w:val="00963B1F"/>
    <w:rsid w:val="00963DF0"/>
    <w:rsid w:val="00966059"/>
    <w:rsid w:val="00967C94"/>
    <w:rsid w:val="00970303"/>
    <w:rsid w:val="009709FE"/>
    <w:rsid w:val="0097138B"/>
    <w:rsid w:val="00971AE5"/>
    <w:rsid w:val="00972699"/>
    <w:rsid w:val="00973F43"/>
    <w:rsid w:val="00974C80"/>
    <w:rsid w:val="0097790F"/>
    <w:rsid w:val="00980C15"/>
    <w:rsid w:val="009810B3"/>
    <w:rsid w:val="00981E3F"/>
    <w:rsid w:val="009826AF"/>
    <w:rsid w:val="00983861"/>
    <w:rsid w:val="009865BB"/>
    <w:rsid w:val="009865F8"/>
    <w:rsid w:val="00990539"/>
    <w:rsid w:val="00990BB7"/>
    <w:rsid w:val="00991170"/>
    <w:rsid w:val="009921E2"/>
    <w:rsid w:val="0099582C"/>
    <w:rsid w:val="009A2DA7"/>
    <w:rsid w:val="009A5DD8"/>
    <w:rsid w:val="009A76FE"/>
    <w:rsid w:val="009B0B09"/>
    <w:rsid w:val="009B2A3F"/>
    <w:rsid w:val="009B3E79"/>
    <w:rsid w:val="009B571D"/>
    <w:rsid w:val="009B5D74"/>
    <w:rsid w:val="009B6FDB"/>
    <w:rsid w:val="009B7FFD"/>
    <w:rsid w:val="009C0BAF"/>
    <w:rsid w:val="009C2671"/>
    <w:rsid w:val="009C3C57"/>
    <w:rsid w:val="009C430C"/>
    <w:rsid w:val="009C4C75"/>
    <w:rsid w:val="009C53DF"/>
    <w:rsid w:val="009C5951"/>
    <w:rsid w:val="009C6039"/>
    <w:rsid w:val="009C6AA8"/>
    <w:rsid w:val="009C6E3C"/>
    <w:rsid w:val="009D0305"/>
    <w:rsid w:val="009D1C51"/>
    <w:rsid w:val="009D1CEE"/>
    <w:rsid w:val="009D233D"/>
    <w:rsid w:val="009D3346"/>
    <w:rsid w:val="009D3526"/>
    <w:rsid w:val="009D366D"/>
    <w:rsid w:val="009D3D3A"/>
    <w:rsid w:val="009D3DC3"/>
    <w:rsid w:val="009D3E67"/>
    <w:rsid w:val="009D4738"/>
    <w:rsid w:val="009D51F4"/>
    <w:rsid w:val="009D57EE"/>
    <w:rsid w:val="009D586A"/>
    <w:rsid w:val="009D64FA"/>
    <w:rsid w:val="009D65DA"/>
    <w:rsid w:val="009D6D81"/>
    <w:rsid w:val="009D6F25"/>
    <w:rsid w:val="009E059D"/>
    <w:rsid w:val="009E189F"/>
    <w:rsid w:val="009E20BA"/>
    <w:rsid w:val="009E41D0"/>
    <w:rsid w:val="009E5069"/>
    <w:rsid w:val="009E5613"/>
    <w:rsid w:val="009E5899"/>
    <w:rsid w:val="009E62CC"/>
    <w:rsid w:val="009E644F"/>
    <w:rsid w:val="009F585C"/>
    <w:rsid w:val="009F6289"/>
    <w:rsid w:val="009F641F"/>
    <w:rsid w:val="009F7284"/>
    <w:rsid w:val="009F7E83"/>
    <w:rsid w:val="00A014DD"/>
    <w:rsid w:val="00A02EE7"/>
    <w:rsid w:val="00A05682"/>
    <w:rsid w:val="00A079A6"/>
    <w:rsid w:val="00A10096"/>
    <w:rsid w:val="00A1530F"/>
    <w:rsid w:val="00A1552A"/>
    <w:rsid w:val="00A15708"/>
    <w:rsid w:val="00A2157E"/>
    <w:rsid w:val="00A22213"/>
    <w:rsid w:val="00A22B3F"/>
    <w:rsid w:val="00A23CAB"/>
    <w:rsid w:val="00A25D9F"/>
    <w:rsid w:val="00A26D54"/>
    <w:rsid w:val="00A2726A"/>
    <w:rsid w:val="00A277BC"/>
    <w:rsid w:val="00A27C18"/>
    <w:rsid w:val="00A3186C"/>
    <w:rsid w:val="00A318B4"/>
    <w:rsid w:val="00A31B71"/>
    <w:rsid w:val="00A32062"/>
    <w:rsid w:val="00A3508D"/>
    <w:rsid w:val="00A35A13"/>
    <w:rsid w:val="00A35B6B"/>
    <w:rsid w:val="00A40B17"/>
    <w:rsid w:val="00A41600"/>
    <w:rsid w:val="00A421F0"/>
    <w:rsid w:val="00A42B89"/>
    <w:rsid w:val="00A43675"/>
    <w:rsid w:val="00A441A9"/>
    <w:rsid w:val="00A4460B"/>
    <w:rsid w:val="00A45038"/>
    <w:rsid w:val="00A46F79"/>
    <w:rsid w:val="00A4747B"/>
    <w:rsid w:val="00A475C4"/>
    <w:rsid w:val="00A501FD"/>
    <w:rsid w:val="00A5540E"/>
    <w:rsid w:val="00A5674F"/>
    <w:rsid w:val="00A56C5F"/>
    <w:rsid w:val="00A608E1"/>
    <w:rsid w:val="00A611A5"/>
    <w:rsid w:val="00A61C98"/>
    <w:rsid w:val="00A61F4F"/>
    <w:rsid w:val="00A623AD"/>
    <w:rsid w:val="00A634CC"/>
    <w:rsid w:val="00A64847"/>
    <w:rsid w:val="00A64AF8"/>
    <w:rsid w:val="00A65A75"/>
    <w:rsid w:val="00A662A6"/>
    <w:rsid w:val="00A666E6"/>
    <w:rsid w:val="00A6686A"/>
    <w:rsid w:val="00A673CA"/>
    <w:rsid w:val="00A678FB"/>
    <w:rsid w:val="00A703A3"/>
    <w:rsid w:val="00A75B3E"/>
    <w:rsid w:val="00A76BFD"/>
    <w:rsid w:val="00A80794"/>
    <w:rsid w:val="00A807B5"/>
    <w:rsid w:val="00A81326"/>
    <w:rsid w:val="00A83E5B"/>
    <w:rsid w:val="00A84296"/>
    <w:rsid w:val="00A85CCB"/>
    <w:rsid w:val="00A86ED0"/>
    <w:rsid w:val="00A86EE5"/>
    <w:rsid w:val="00A87111"/>
    <w:rsid w:val="00A87137"/>
    <w:rsid w:val="00A90DF0"/>
    <w:rsid w:val="00A92AA7"/>
    <w:rsid w:val="00A93A66"/>
    <w:rsid w:val="00A94599"/>
    <w:rsid w:val="00A965D6"/>
    <w:rsid w:val="00AA0010"/>
    <w:rsid w:val="00AA0190"/>
    <w:rsid w:val="00AA04A4"/>
    <w:rsid w:val="00AA2992"/>
    <w:rsid w:val="00AA2BED"/>
    <w:rsid w:val="00AA3C4B"/>
    <w:rsid w:val="00AA3D2E"/>
    <w:rsid w:val="00AA7035"/>
    <w:rsid w:val="00AA7669"/>
    <w:rsid w:val="00AB1694"/>
    <w:rsid w:val="00AB204A"/>
    <w:rsid w:val="00AB2549"/>
    <w:rsid w:val="00AB2791"/>
    <w:rsid w:val="00AB2D9F"/>
    <w:rsid w:val="00AB392B"/>
    <w:rsid w:val="00AB47AF"/>
    <w:rsid w:val="00AB523E"/>
    <w:rsid w:val="00AB5A22"/>
    <w:rsid w:val="00AB7CED"/>
    <w:rsid w:val="00AC25CF"/>
    <w:rsid w:val="00AC2864"/>
    <w:rsid w:val="00AC40D2"/>
    <w:rsid w:val="00AC5D7F"/>
    <w:rsid w:val="00AD00A5"/>
    <w:rsid w:val="00AD0733"/>
    <w:rsid w:val="00AD07D0"/>
    <w:rsid w:val="00AD4148"/>
    <w:rsid w:val="00AD5801"/>
    <w:rsid w:val="00AD7F6F"/>
    <w:rsid w:val="00AE00A7"/>
    <w:rsid w:val="00AE086B"/>
    <w:rsid w:val="00AE13EE"/>
    <w:rsid w:val="00AE29F4"/>
    <w:rsid w:val="00AE3E82"/>
    <w:rsid w:val="00AE4360"/>
    <w:rsid w:val="00AE4F88"/>
    <w:rsid w:val="00AE7799"/>
    <w:rsid w:val="00AE783F"/>
    <w:rsid w:val="00AF02E2"/>
    <w:rsid w:val="00AF06D4"/>
    <w:rsid w:val="00AF2C61"/>
    <w:rsid w:val="00AF3875"/>
    <w:rsid w:val="00AF51CA"/>
    <w:rsid w:val="00AF540D"/>
    <w:rsid w:val="00AF59B9"/>
    <w:rsid w:val="00AF6F41"/>
    <w:rsid w:val="00AF7AF5"/>
    <w:rsid w:val="00AF7B6B"/>
    <w:rsid w:val="00AF7D10"/>
    <w:rsid w:val="00AF7F5A"/>
    <w:rsid w:val="00B01E85"/>
    <w:rsid w:val="00B03893"/>
    <w:rsid w:val="00B0446F"/>
    <w:rsid w:val="00B052F0"/>
    <w:rsid w:val="00B062C0"/>
    <w:rsid w:val="00B067B9"/>
    <w:rsid w:val="00B10701"/>
    <w:rsid w:val="00B1184E"/>
    <w:rsid w:val="00B13376"/>
    <w:rsid w:val="00B1406B"/>
    <w:rsid w:val="00B20594"/>
    <w:rsid w:val="00B20DD9"/>
    <w:rsid w:val="00B2313D"/>
    <w:rsid w:val="00B24624"/>
    <w:rsid w:val="00B251E6"/>
    <w:rsid w:val="00B25DE4"/>
    <w:rsid w:val="00B27B1F"/>
    <w:rsid w:val="00B31956"/>
    <w:rsid w:val="00B32758"/>
    <w:rsid w:val="00B32D73"/>
    <w:rsid w:val="00B33A4B"/>
    <w:rsid w:val="00B340D9"/>
    <w:rsid w:val="00B3429E"/>
    <w:rsid w:val="00B34C09"/>
    <w:rsid w:val="00B351D9"/>
    <w:rsid w:val="00B35B03"/>
    <w:rsid w:val="00B35B21"/>
    <w:rsid w:val="00B35DD6"/>
    <w:rsid w:val="00B363C4"/>
    <w:rsid w:val="00B370C8"/>
    <w:rsid w:val="00B377B0"/>
    <w:rsid w:val="00B41D02"/>
    <w:rsid w:val="00B41D68"/>
    <w:rsid w:val="00B42446"/>
    <w:rsid w:val="00B42C1C"/>
    <w:rsid w:val="00B446BE"/>
    <w:rsid w:val="00B45AD0"/>
    <w:rsid w:val="00B47439"/>
    <w:rsid w:val="00B47A86"/>
    <w:rsid w:val="00B500E3"/>
    <w:rsid w:val="00B51B1B"/>
    <w:rsid w:val="00B5200F"/>
    <w:rsid w:val="00B5218E"/>
    <w:rsid w:val="00B5233E"/>
    <w:rsid w:val="00B52B46"/>
    <w:rsid w:val="00B53872"/>
    <w:rsid w:val="00B538A4"/>
    <w:rsid w:val="00B53F88"/>
    <w:rsid w:val="00B54AE9"/>
    <w:rsid w:val="00B55124"/>
    <w:rsid w:val="00B55D43"/>
    <w:rsid w:val="00B56AC9"/>
    <w:rsid w:val="00B57AE5"/>
    <w:rsid w:val="00B611B5"/>
    <w:rsid w:val="00B612C4"/>
    <w:rsid w:val="00B6156D"/>
    <w:rsid w:val="00B619F8"/>
    <w:rsid w:val="00B61BB8"/>
    <w:rsid w:val="00B63E64"/>
    <w:rsid w:val="00B6430C"/>
    <w:rsid w:val="00B64784"/>
    <w:rsid w:val="00B64C02"/>
    <w:rsid w:val="00B65409"/>
    <w:rsid w:val="00B67C31"/>
    <w:rsid w:val="00B711A1"/>
    <w:rsid w:val="00B71C3D"/>
    <w:rsid w:val="00B72622"/>
    <w:rsid w:val="00B73771"/>
    <w:rsid w:val="00B73ED7"/>
    <w:rsid w:val="00B76D09"/>
    <w:rsid w:val="00B77373"/>
    <w:rsid w:val="00B80191"/>
    <w:rsid w:val="00B8122D"/>
    <w:rsid w:val="00B81546"/>
    <w:rsid w:val="00B853F2"/>
    <w:rsid w:val="00B8544B"/>
    <w:rsid w:val="00B864D2"/>
    <w:rsid w:val="00B869C2"/>
    <w:rsid w:val="00B8769B"/>
    <w:rsid w:val="00B92FF2"/>
    <w:rsid w:val="00B93783"/>
    <w:rsid w:val="00B95178"/>
    <w:rsid w:val="00B95872"/>
    <w:rsid w:val="00B95C91"/>
    <w:rsid w:val="00B96547"/>
    <w:rsid w:val="00B9698E"/>
    <w:rsid w:val="00B96D2A"/>
    <w:rsid w:val="00BA4B78"/>
    <w:rsid w:val="00BA52DD"/>
    <w:rsid w:val="00BA5E1B"/>
    <w:rsid w:val="00BA62E7"/>
    <w:rsid w:val="00BA6AEA"/>
    <w:rsid w:val="00BA7272"/>
    <w:rsid w:val="00BB0B7B"/>
    <w:rsid w:val="00BB11DD"/>
    <w:rsid w:val="00BB16F3"/>
    <w:rsid w:val="00BB4041"/>
    <w:rsid w:val="00BB4EFE"/>
    <w:rsid w:val="00BB5E27"/>
    <w:rsid w:val="00BB6941"/>
    <w:rsid w:val="00BC1E2A"/>
    <w:rsid w:val="00BC235E"/>
    <w:rsid w:val="00BC2F7A"/>
    <w:rsid w:val="00BC5661"/>
    <w:rsid w:val="00BD0A04"/>
    <w:rsid w:val="00BD11F8"/>
    <w:rsid w:val="00BD1626"/>
    <w:rsid w:val="00BD4000"/>
    <w:rsid w:val="00BD433C"/>
    <w:rsid w:val="00BD445C"/>
    <w:rsid w:val="00BD5558"/>
    <w:rsid w:val="00BE0EE7"/>
    <w:rsid w:val="00BE12E7"/>
    <w:rsid w:val="00BE130A"/>
    <w:rsid w:val="00BE1F0F"/>
    <w:rsid w:val="00BE2A0B"/>
    <w:rsid w:val="00BE5018"/>
    <w:rsid w:val="00BE5885"/>
    <w:rsid w:val="00BE67FD"/>
    <w:rsid w:val="00BE6DEC"/>
    <w:rsid w:val="00BE6F56"/>
    <w:rsid w:val="00BE74A2"/>
    <w:rsid w:val="00BE7650"/>
    <w:rsid w:val="00BE7835"/>
    <w:rsid w:val="00BE7C78"/>
    <w:rsid w:val="00BE7D2D"/>
    <w:rsid w:val="00BF00FD"/>
    <w:rsid w:val="00BF070F"/>
    <w:rsid w:val="00BF199D"/>
    <w:rsid w:val="00BF1C03"/>
    <w:rsid w:val="00BF3238"/>
    <w:rsid w:val="00BF3F15"/>
    <w:rsid w:val="00BF630D"/>
    <w:rsid w:val="00BF6D00"/>
    <w:rsid w:val="00BF7AF9"/>
    <w:rsid w:val="00C00A01"/>
    <w:rsid w:val="00C00B88"/>
    <w:rsid w:val="00C01346"/>
    <w:rsid w:val="00C025A2"/>
    <w:rsid w:val="00C032AA"/>
    <w:rsid w:val="00C03473"/>
    <w:rsid w:val="00C03F06"/>
    <w:rsid w:val="00C055D5"/>
    <w:rsid w:val="00C0679D"/>
    <w:rsid w:val="00C06A72"/>
    <w:rsid w:val="00C07332"/>
    <w:rsid w:val="00C07AB3"/>
    <w:rsid w:val="00C119D7"/>
    <w:rsid w:val="00C11A34"/>
    <w:rsid w:val="00C12A62"/>
    <w:rsid w:val="00C136A2"/>
    <w:rsid w:val="00C14973"/>
    <w:rsid w:val="00C1585B"/>
    <w:rsid w:val="00C207E4"/>
    <w:rsid w:val="00C219EF"/>
    <w:rsid w:val="00C237AA"/>
    <w:rsid w:val="00C238BB"/>
    <w:rsid w:val="00C247EB"/>
    <w:rsid w:val="00C275B2"/>
    <w:rsid w:val="00C30769"/>
    <w:rsid w:val="00C31257"/>
    <w:rsid w:val="00C35EE3"/>
    <w:rsid w:val="00C36FCB"/>
    <w:rsid w:val="00C37126"/>
    <w:rsid w:val="00C40023"/>
    <w:rsid w:val="00C40754"/>
    <w:rsid w:val="00C418F9"/>
    <w:rsid w:val="00C443BD"/>
    <w:rsid w:val="00C469BE"/>
    <w:rsid w:val="00C47F61"/>
    <w:rsid w:val="00C501EF"/>
    <w:rsid w:val="00C52994"/>
    <w:rsid w:val="00C53D5C"/>
    <w:rsid w:val="00C53E3F"/>
    <w:rsid w:val="00C54759"/>
    <w:rsid w:val="00C55154"/>
    <w:rsid w:val="00C57641"/>
    <w:rsid w:val="00C60B17"/>
    <w:rsid w:val="00C614B2"/>
    <w:rsid w:val="00C61879"/>
    <w:rsid w:val="00C62812"/>
    <w:rsid w:val="00C62F74"/>
    <w:rsid w:val="00C63C48"/>
    <w:rsid w:val="00C64780"/>
    <w:rsid w:val="00C655FB"/>
    <w:rsid w:val="00C6576F"/>
    <w:rsid w:val="00C659BC"/>
    <w:rsid w:val="00C65CDE"/>
    <w:rsid w:val="00C66630"/>
    <w:rsid w:val="00C67355"/>
    <w:rsid w:val="00C7014D"/>
    <w:rsid w:val="00C70BC6"/>
    <w:rsid w:val="00C71893"/>
    <w:rsid w:val="00C73306"/>
    <w:rsid w:val="00C7457C"/>
    <w:rsid w:val="00C74689"/>
    <w:rsid w:val="00C748FE"/>
    <w:rsid w:val="00C75A8C"/>
    <w:rsid w:val="00C75C7D"/>
    <w:rsid w:val="00C76BE8"/>
    <w:rsid w:val="00C77D7E"/>
    <w:rsid w:val="00C80648"/>
    <w:rsid w:val="00C81BAA"/>
    <w:rsid w:val="00C81F51"/>
    <w:rsid w:val="00C8402C"/>
    <w:rsid w:val="00C8413D"/>
    <w:rsid w:val="00C86200"/>
    <w:rsid w:val="00C863B7"/>
    <w:rsid w:val="00C877F4"/>
    <w:rsid w:val="00C90C0A"/>
    <w:rsid w:val="00C90D60"/>
    <w:rsid w:val="00C90DDE"/>
    <w:rsid w:val="00C91297"/>
    <w:rsid w:val="00C94196"/>
    <w:rsid w:val="00C944D3"/>
    <w:rsid w:val="00C9521B"/>
    <w:rsid w:val="00CA0815"/>
    <w:rsid w:val="00CA17A3"/>
    <w:rsid w:val="00CA1D7A"/>
    <w:rsid w:val="00CA1EDF"/>
    <w:rsid w:val="00CA2677"/>
    <w:rsid w:val="00CA2E0F"/>
    <w:rsid w:val="00CA4439"/>
    <w:rsid w:val="00CA5F58"/>
    <w:rsid w:val="00CA6291"/>
    <w:rsid w:val="00CA62B5"/>
    <w:rsid w:val="00CA6404"/>
    <w:rsid w:val="00CA64A9"/>
    <w:rsid w:val="00CA6647"/>
    <w:rsid w:val="00CB312A"/>
    <w:rsid w:val="00CB31D4"/>
    <w:rsid w:val="00CB32CA"/>
    <w:rsid w:val="00CB4C57"/>
    <w:rsid w:val="00CB536B"/>
    <w:rsid w:val="00CB5AE0"/>
    <w:rsid w:val="00CB5CAC"/>
    <w:rsid w:val="00CB6E8C"/>
    <w:rsid w:val="00CB748A"/>
    <w:rsid w:val="00CC11DA"/>
    <w:rsid w:val="00CC28A0"/>
    <w:rsid w:val="00CC2AAB"/>
    <w:rsid w:val="00CC3552"/>
    <w:rsid w:val="00CC4152"/>
    <w:rsid w:val="00CC4641"/>
    <w:rsid w:val="00CC4A71"/>
    <w:rsid w:val="00CC7AA6"/>
    <w:rsid w:val="00CC7ACF"/>
    <w:rsid w:val="00CD0584"/>
    <w:rsid w:val="00CD2497"/>
    <w:rsid w:val="00CD3E65"/>
    <w:rsid w:val="00CD57F2"/>
    <w:rsid w:val="00CD5A74"/>
    <w:rsid w:val="00CD5FCB"/>
    <w:rsid w:val="00CE0429"/>
    <w:rsid w:val="00CE0B61"/>
    <w:rsid w:val="00CE328D"/>
    <w:rsid w:val="00CE4153"/>
    <w:rsid w:val="00CE496C"/>
    <w:rsid w:val="00CE4F01"/>
    <w:rsid w:val="00CE4FEA"/>
    <w:rsid w:val="00CE53CA"/>
    <w:rsid w:val="00CE7486"/>
    <w:rsid w:val="00CF00CB"/>
    <w:rsid w:val="00CF02FF"/>
    <w:rsid w:val="00CF1913"/>
    <w:rsid w:val="00CF1A05"/>
    <w:rsid w:val="00CF1C64"/>
    <w:rsid w:val="00CF5788"/>
    <w:rsid w:val="00CF5851"/>
    <w:rsid w:val="00CF6CE0"/>
    <w:rsid w:val="00CF7B69"/>
    <w:rsid w:val="00D000E8"/>
    <w:rsid w:val="00D01D55"/>
    <w:rsid w:val="00D03C47"/>
    <w:rsid w:val="00D046CF"/>
    <w:rsid w:val="00D04DE1"/>
    <w:rsid w:val="00D07D6E"/>
    <w:rsid w:val="00D07EC5"/>
    <w:rsid w:val="00D10B84"/>
    <w:rsid w:val="00D12153"/>
    <w:rsid w:val="00D1241E"/>
    <w:rsid w:val="00D154A0"/>
    <w:rsid w:val="00D1571E"/>
    <w:rsid w:val="00D157A2"/>
    <w:rsid w:val="00D1608D"/>
    <w:rsid w:val="00D175BC"/>
    <w:rsid w:val="00D2000A"/>
    <w:rsid w:val="00D212FF"/>
    <w:rsid w:val="00D23641"/>
    <w:rsid w:val="00D23B7A"/>
    <w:rsid w:val="00D23E14"/>
    <w:rsid w:val="00D23FEE"/>
    <w:rsid w:val="00D2619E"/>
    <w:rsid w:val="00D27616"/>
    <w:rsid w:val="00D30EF0"/>
    <w:rsid w:val="00D325E7"/>
    <w:rsid w:val="00D3334B"/>
    <w:rsid w:val="00D33559"/>
    <w:rsid w:val="00D34E15"/>
    <w:rsid w:val="00D35504"/>
    <w:rsid w:val="00D3554A"/>
    <w:rsid w:val="00D373BF"/>
    <w:rsid w:val="00D3761D"/>
    <w:rsid w:val="00D377FC"/>
    <w:rsid w:val="00D42AA6"/>
    <w:rsid w:val="00D4346E"/>
    <w:rsid w:val="00D43C77"/>
    <w:rsid w:val="00D46D03"/>
    <w:rsid w:val="00D47AF9"/>
    <w:rsid w:val="00D5137D"/>
    <w:rsid w:val="00D51B99"/>
    <w:rsid w:val="00D526EF"/>
    <w:rsid w:val="00D5274E"/>
    <w:rsid w:val="00D52CB8"/>
    <w:rsid w:val="00D57783"/>
    <w:rsid w:val="00D57EC0"/>
    <w:rsid w:val="00D60445"/>
    <w:rsid w:val="00D608E0"/>
    <w:rsid w:val="00D6140A"/>
    <w:rsid w:val="00D61741"/>
    <w:rsid w:val="00D62714"/>
    <w:rsid w:val="00D641CA"/>
    <w:rsid w:val="00D64E97"/>
    <w:rsid w:val="00D64EAF"/>
    <w:rsid w:val="00D655BF"/>
    <w:rsid w:val="00D66F1D"/>
    <w:rsid w:val="00D6741A"/>
    <w:rsid w:val="00D70474"/>
    <w:rsid w:val="00D70511"/>
    <w:rsid w:val="00D71B51"/>
    <w:rsid w:val="00D7366F"/>
    <w:rsid w:val="00D73B07"/>
    <w:rsid w:val="00D749EA"/>
    <w:rsid w:val="00D76F80"/>
    <w:rsid w:val="00D77606"/>
    <w:rsid w:val="00D828CA"/>
    <w:rsid w:val="00D8510A"/>
    <w:rsid w:val="00D85395"/>
    <w:rsid w:val="00D859A0"/>
    <w:rsid w:val="00D905B8"/>
    <w:rsid w:val="00D94815"/>
    <w:rsid w:val="00D94C9E"/>
    <w:rsid w:val="00DA1E8F"/>
    <w:rsid w:val="00DA3092"/>
    <w:rsid w:val="00DA3E46"/>
    <w:rsid w:val="00DA44DF"/>
    <w:rsid w:val="00DA45DB"/>
    <w:rsid w:val="00DA5681"/>
    <w:rsid w:val="00DA6D1D"/>
    <w:rsid w:val="00DA7B84"/>
    <w:rsid w:val="00DA7BE3"/>
    <w:rsid w:val="00DB180B"/>
    <w:rsid w:val="00DB22D2"/>
    <w:rsid w:val="00DB38E9"/>
    <w:rsid w:val="00DB41FA"/>
    <w:rsid w:val="00DB592A"/>
    <w:rsid w:val="00DB5B71"/>
    <w:rsid w:val="00DB5F40"/>
    <w:rsid w:val="00DB70A3"/>
    <w:rsid w:val="00DB7FD7"/>
    <w:rsid w:val="00DC2135"/>
    <w:rsid w:val="00DC2CC0"/>
    <w:rsid w:val="00DC46A4"/>
    <w:rsid w:val="00DC53FC"/>
    <w:rsid w:val="00DC5826"/>
    <w:rsid w:val="00DC6BBD"/>
    <w:rsid w:val="00DC7214"/>
    <w:rsid w:val="00DD20A7"/>
    <w:rsid w:val="00DD36F6"/>
    <w:rsid w:val="00DD3CA7"/>
    <w:rsid w:val="00DD41C0"/>
    <w:rsid w:val="00DD542A"/>
    <w:rsid w:val="00DD651C"/>
    <w:rsid w:val="00DD672A"/>
    <w:rsid w:val="00DD7CC6"/>
    <w:rsid w:val="00DE0631"/>
    <w:rsid w:val="00DE45E8"/>
    <w:rsid w:val="00DE79D4"/>
    <w:rsid w:val="00DE7A56"/>
    <w:rsid w:val="00DF0D5E"/>
    <w:rsid w:val="00DF1398"/>
    <w:rsid w:val="00DF28B1"/>
    <w:rsid w:val="00DF36AE"/>
    <w:rsid w:val="00DF3B53"/>
    <w:rsid w:val="00DF564C"/>
    <w:rsid w:val="00DF5B05"/>
    <w:rsid w:val="00DF62BF"/>
    <w:rsid w:val="00DF6A82"/>
    <w:rsid w:val="00DF7971"/>
    <w:rsid w:val="00DF7E7A"/>
    <w:rsid w:val="00E04FA7"/>
    <w:rsid w:val="00E10480"/>
    <w:rsid w:val="00E104C6"/>
    <w:rsid w:val="00E106DE"/>
    <w:rsid w:val="00E11E27"/>
    <w:rsid w:val="00E148FC"/>
    <w:rsid w:val="00E15EC8"/>
    <w:rsid w:val="00E1684A"/>
    <w:rsid w:val="00E169BC"/>
    <w:rsid w:val="00E16FC5"/>
    <w:rsid w:val="00E2096E"/>
    <w:rsid w:val="00E21ADB"/>
    <w:rsid w:val="00E22210"/>
    <w:rsid w:val="00E226C7"/>
    <w:rsid w:val="00E23C1E"/>
    <w:rsid w:val="00E23D3A"/>
    <w:rsid w:val="00E23DE6"/>
    <w:rsid w:val="00E248A2"/>
    <w:rsid w:val="00E25025"/>
    <w:rsid w:val="00E25F27"/>
    <w:rsid w:val="00E266D4"/>
    <w:rsid w:val="00E277BC"/>
    <w:rsid w:val="00E303AE"/>
    <w:rsid w:val="00E309DC"/>
    <w:rsid w:val="00E30BDC"/>
    <w:rsid w:val="00E30F0B"/>
    <w:rsid w:val="00E31546"/>
    <w:rsid w:val="00E32820"/>
    <w:rsid w:val="00E33242"/>
    <w:rsid w:val="00E3380D"/>
    <w:rsid w:val="00E33E9F"/>
    <w:rsid w:val="00E34448"/>
    <w:rsid w:val="00E35A35"/>
    <w:rsid w:val="00E36920"/>
    <w:rsid w:val="00E36B39"/>
    <w:rsid w:val="00E378D1"/>
    <w:rsid w:val="00E40E0B"/>
    <w:rsid w:val="00E415FE"/>
    <w:rsid w:val="00E42E18"/>
    <w:rsid w:val="00E4308A"/>
    <w:rsid w:val="00E430BA"/>
    <w:rsid w:val="00E43434"/>
    <w:rsid w:val="00E43749"/>
    <w:rsid w:val="00E43AEF"/>
    <w:rsid w:val="00E44977"/>
    <w:rsid w:val="00E45FBD"/>
    <w:rsid w:val="00E46B73"/>
    <w:rsid w:val="00E473A4"/>
    <w:rsid w:val="00E479EE"/>
    <w:rsid w:val="00E525E5"/>
    <w:rsid w:val="00E53945"/>
    <w:rsid w:val="00E54421"/>
    <w:rsid w:val="00E54443"/>
    <w:rsid w:val="00E568B3"/>
    <w:rsid w:val="00E56A23"/>
    <w:rsid w:val="00E60E29"/>
    <w:rsid w:val="00E631FA"/>
    <w:rsid w:val="00E638BB"/>
    <w:rsid w:val="00E64296"/>
    <w:rsid w:val="00E656F1"/>
    <w:rsid w:val="00E6604E"/>
    <w:rsid w:val="00E67A40"/>
    <w:rsid w:val="00E67F90"/>
    <w:rsid w:val="00E71D44"/>
    <w:rsid w:val="00E72069"/>
    <w:rsid w:val="00E72210"/>
    <w:rsid w:val="00E72415"/>
    <w:rsid w:val="00E731A1"/>
    <w:rsid w:val="00E73B2F"/>
    <w:rsid w:val="00E73E9F"/>
    <w:rsid w:val="00E7468E"/>
    <w:rsid w:val="00E746D6"/>
    <w:rsid w:val="00E74CF3"/>
    <w:rsid w:val="00E74EAE"/>
    <w:rsid w:val="00E7530C"/>
    <w:rsid w:val="00E754F0"/>
    <w:rsid w:val="00E75BAA"/>
    <w:rsid w:val="00E76414"/>
    <w:rsid w:val="00E76EB9"/>
    <w:rsid w:val="00E77784"/>
    <w:rsid w:val="00E811CB"/>
    <w:rsid w:val="00E829C0"/>
    <w:rsid w:val="00E83504"/>
    <w:rsid w:val="00E8350D"/>
    <w:rsid w:val="00E83CBC"/>
    <w:rsid w:val="00E83EEF"/>
    <w:rsid w:val="00E8402A"/>
    <w:rsid w:val="00E8476A"/>
    <w:rsid w:val="00E85408"/>
    <w:rsid w:val="00E85CEB"/>
    <w:rsid w:val="00E85FCE"/>
    <w:rsid w:val="00E861DA"/>
    <w:rsid w:val="00E904E3"/>
    <w:rsid w:val="00E90DB9"/>
    <w:rsid w:val="00E91655"/>
    <w:rsid w:val="00E91A3A"/>
    <w:rsid w:val="00E91B24"/>
    <w:rsid w:val="00E91F1A"/>
    <w:rsid w:val="00E93F0D"/>
    <w:rsid w:val="00E944AB"/>
    <w:rsid w:val="00E944FC"/>
    <w:rsid w:val="00E9542D"/>
    <w:rsid w:val="00E95EC7"/>
    <w:rsid w:val="00E96404"/>
    <w:rsid w:val="00E96604"/>
    <w:rsid w:val="00E96F42"/>
    <w:rsid w:val="00E96F5B"/>
    <w:rsid w:val="00E97E5D"/>
    <w:rsid w:val="00E97F26"/>
    <w:rsid w:val="00EA01E1"/>
    <w:rsid w:val="00EA0F6D"/>
    <w:rsid w:val="00EA1093"/>
    <w:rsid w:val="00EA150F"/>
    <w:rsid w:val="00EA1C76"/>
    <w:rsid w:val="00EA2C71"/>
    <w:rsid w:val="00EA65AE"/>
    <w:rsid w:val="00EA687D"/>
    <w:rsid w:val="00EB02E2"/>
    <w:rsid w:val="00EB2DEF"/>
    <w:rsid w:val="00EB56B8"/>
    <w:rsid w:val="00EB619E"/>
    <w:rsid w:val="00EB6613"/>
    <w:rsid w:val="00EB7BA2"/>
    <w:rsid w:val="00EB7F96"/>
    <w:rsid w:val="00EC0096"/>
    <w:rsid w:val="00EC0610"/>
    <w:rsid w:val="00EC12E0"/>
    <w:rsid w:val="00EC288B"/>
    <w:rsid w:val="00EC444C"/>
    <w:rsid w:val="00EC478F"/>
    <w:rsid w:val="00EC4AA6"/>
    <w:rsid w:val="00EC4B35"/>
    <w:rsid w:val="00EC750D"/>
    <w:rsid w:val="00ED0EFB"/>
    <w:rsid w:val="00ED170A"/>
    <w:rsid w:val="00ED228F"/>
    <w:rsid w:val="00ED3C0F"/>
    <w:rsid w:val="00ED4CD3"/>
    <w:rsid w:val="00ED5591"/>
    <w:rsid w:val="00ED5A8B"/>
    <w:rsid w:val="00ED68DD"/>
    <w:rsid w:val="00ED7C38"/>
    <w:rsid w:val="00EE0143"/>
    <w:rsid w:val="00EE06A3"/>
    <w:rsid w:val="00EE18A7"/>
    <w:rsid w:val="00EE2000"/>
    <w:rsid w:val="00EE2D88"/>
    <w:rsid w:val="00EE32BD"/>
    <w:rsid w:val="00EE3FE9"/>
    <w:rsid w:val="00EE4E1F"/>
    <w:rsid w:val="00EE6270"/>
    <w:rsid w:val="00EE6A95"/>
    <w:rsid w:val="00EE784D"/>
    <w:rsid w:val="00EF2E64"/>
    <w:rsid w:val="00EF2EDB"/>
    <w:rsid w:val="00EF3093"/>
    <w:rsid w:val="00EF3C3F"/>
    <w:rsid w:val="00EF435E"/>
    <w:rsid w:val="00EF4D62"/>
    <w:rsid w:val="00EF56DA"/>
    <w:rsid w:val="00EF5BD5"/>
    <w:rsid w:val="00EF6CAE"/>
    <w:rsid w:val="00EF6DA2"/>
    <w:rsid w:val="00EF6F56"/>
    <w:rsid w:val="00F0194A"/>
    <w:rsid w:val="00F023B7"/>
    <w:rsid w:val="00F0265D"/>
    <w:rsid w:val="00F02E6D"/>
    <w:rsid w:val="00F04FF3"/>
    <w:rsid w:val="00F06134"/>
    <w:rsid w:val="00F0702E"/>
    <w:rsid w:val="00F07B8F"/>
    <w:rsid w:val="00F11CA0"/>
    <w:rsid w:val="00F11D96"/>
    <w:rsid w:val="00F129CE"/>
    <w:rsid w:val="00F1448E"/>
    <w:rsid w:val="00F1456E"/>
    <w:rsid w:val="00F145BD"/>
    <w:rsid w:val="00F14CEA"/>
    <w:rsid w:val="00F153D7"/>
    <w:rsid w:val="00F16301"/>
    <w:rsid w:val="00F17508"/>
    <w:rsid w:val="00F2321A"/>
    <w:rsid w:val="00F23C74"/>
    <w:rsid w:val="00F23F8E"/>
    <w:rsid w:val="00F24652"/>
    <w:rsid w:val="00F25252"/>
    <w:rsid w:val="00F26132"/>
    <w:rsid w:val="00F262CC"/>
    <w:rsid w:val="00F30910"/>
    <w:rsid w:val="00F31673"/>
    <w:rsid w:val="00F32A21"/>
    <w:rsid w:val="00F33FA4"/>
    <w:rsid w:val="00F349AC"/>
    <w:rsid w:val="00F35F7F"/>
    <w:rsid w:val="00F40183"/>
    <w:rsid w:val="00F4126D"/>
    <w:rsid w:val="00F4192A"/>
    <w:rsid w:val="00F42C0C"/>
    <w:rsid w:val="00F430ED"/>
    <w:rsid w:val="00F43A10"/>
    <w:rsid w:val="00F44237"/>
    <w:rsid w:val="00F44ECB"/>
    <w:rsid w:val="00F4540E"/>
    <w:rsid w:val="00F45775"/>
    <w:rsid w:val="00F45CF8"/>
    <w:rsid w:val="00F46B40"/>
    <w:rsid w:val="00F46E4D"/>
    <w:rsid w:val="00F5009A"/>
    <w:rsid w:val="00F51897"/>
    <w:rsid w:val="00F5273F"/>
    <w:rsid w:val="00F52E83"/>
    <w:rsid w:val="00F533ED"/>
    <w:rsid w:val="00F5498E"/>
    <w:rsid w:val="00F55884"/>
    <w:rsid w:val="00F56D97"/>
    <w:rsid w:val="00F604E3"/>
    <w:rsid w:val="00F60562"/>
    <w:rsid w:val="00F60EAA"/>
    <w:rsid w:val="00F613AF"/>
    <w:rsid w:val="00F613B2"/>
    <w:rsid w:val="00F61732"/>
    <w:rsid w:val="00F61C9B"/>
    <w:rsid w:val="00F625E1"/>
    <w:rsid w:val="00F627EB"/>
    <w:rsid w:val="00F64353"/>
    <w:rsid w:val="00F655E7"/>
    <w:rsid w:val="00F65EB4"/>
    <w:rsid w:val="00F663A4"/>
    <w:rsid w:val="00F6691A"/>
    <w:rsid w:val="00F670D1"/>
    <w:rsid w:val="00F6760D"/>
    <w:rsid w:val="00F67BAC"/>
    <w:rsid w:val="00F70CCC"/>
    <w:rsid w:val="00F70E16"/>
    <w:rsid w:val="00F72DF5"/>
    <w:rsid w:val="00F73B55"/>
    <w:rsid w:val="00F74694"/>
    <w:rsid w:val="00F752DC"/>
    <w:rsid w:val="00F80673"/>
    <w:rsid w:val="00F80981"/>
    <w:rsid w:val="00F80E6E"/>
    <w:rsid w:val="00F8184E"/>
    <w:rsid w:val="00F828B0"/>
    <w:rsid w:val="00F82B0A"/>
    <w:rsid w:val="00F84809"/>
    <w:rsid w:val="00F8648B"/>
    <w:rsid w:val="00F87C47"/>
    <w:rsid w:val="00F90EDD"/>
    <w:rsid w:val="00F9153E"/>
    <w:rsid w:val="00F91873"/>
    <w:rsid w:val="00F92626"/>
    <w:rsid w:val="00F929BC"/>
    <w:rsid w:val="00F94066"/>
    <w:rsid w:val="00F942A9"/>
    <w:rsid w:val="00F942B1"/>
    <w:rsid w:val="00F94DF6"/>
    <w:rsid w:val="00F95C65"/>
    <w:rsid w:val="00F95CC5"/>
    <w:rsid w:val="00F965D6"/>
    <w:rsid w:val="00F96BA5"/>
    <w:rsid w:val="00F96DB4"/>
    <w:rsid w:val="00FA0140"/>
    <w:rsid w:val="00FA1EE7"/>
    <w:rsid w:val="00FA28B6"/>
    <w:rsid w:val="00FA4455"/>
    <w:rsid w:val="00FA45D6"/>
    <w:rsid w:val="00FA4645"/>
    <w:rsid w:val="00FA5B05"/>
    <w:rsid w:val="00FB304F"/>
    <w:rsid w:val="00FB33B8"/>
    <w:rsid w:val="00FB5995"/>
    <w:rsid w:val="00FB6376"/>
    <w:rsid w:val="00FB7927"/>
    <w:rsid w:val="00FC0EFD"/>
    <w:rsid w:val="00FC10BB"/>
    <w:rsid w:val="00FC24C4"/>
    <w:rsid w:val="00FC2738"/>
    <w:rsid w:val="00FC2A90"/>
    <w:rsid w:val="00FC4330"/>
    <w:rsid w:val="00FC5D5E"/>
    <w:rsid w:val="00FC734A"/>
    <w:rsid w:val="00FC7354"/>
    <w:rsid w:val="00FC7C5D"/>
    <w:rsid w:val="00FD10A3"/>
    <w:rsid w:val="00FD10E8"/>
    <w:rsid w:val="00FD1FFA"/>
    <w:rsid w:val="00FD2033"/>
    <w:rsid w:val="00FD20E8"/>
    <w:rsid w:val="00FD22B3"/>
    <w:rsid w:val="00FD3234"/>
    <w:rsid w:val="00FD3927"/>
    <w:rsid w:val="00FD3FA6"/>
    <w:rsid w:val="00FD60CA"/>
    <w:rsid w:val="00FD7EA9"/>
    <w:rsid w:val="00FE0313"/>
    <w:rsid w:val="00FE1558"/>
    <w:rsid w:val="00FE1709"/>
    <w:rsid w:val="00FE4AC1"/>
    <w:rsid w:val="00FE5B1A"/>
    <w:rsid w:val="00FE7761"/>
    <w:rsid w:val="00FF24ED"/>
    <w:rsid w:val="00FF25D8"/>
    <w:rsid w:val="00FF3958"/>
    <w:rsid w:val="00FF4944"/>
    <w:rsid w:val="00FF4994"/>
    <w:rsid w:val="00FF59D8"/>
    <w:rsid w:val="00FF5DE8"/>
    <w:rsid w:val="00FF6B99"/>
    <w:rsid w:val="00FF6DFF"/>
    <w:rsid w:val="00FF7423"/>
    <w:rsid w:val="5E8E3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spacing w:after="120"/>
    </w:pPr>
  </w:style>
  <w:style w:type="paragraph" w:styleId="3">
    <w:name w:val="Body Text Indent"/>
    <w:basedOn w:val="1"/>
    <w:link w:val="11"/>
    <w:uiPriority w:val="99"/>
    <w:pPr>
      <w:ind w:firstLine="560" w:firstLineChars="200"/>
    </w:pPr>
    <w:rPr>
      <w:sz w:val="28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3"/>
    <w:qFormat/>
    <w:uiPriority w:val="99"/>
    <w:pPr>
      <w:jc w:val="center"/>
    </w:pPr>
    <w:rPr>
      <w:rFonts w:ascii="宋体" w:hAnsi="宋体"/>
      <w:color w:val="FF000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正文文本缩进 Char"/>
    <w:basedOn w:val="9"/>
    <w:link w:val="3"/>
    <w:semiHidden/>
    <w:qFormat/>
    <w:uiPriority w:val="99"/>
    <w:rPr>
      <w:kern w:val="2"/>
      <w:sz w:val="21"/>
      <w:szCs w:val="24"/>
    </w:rPr>
  </w:style>
  <w:style w:type="paragraph" w:customStyle="1" w:styleId="12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3">
    <w:name w:val="正文文本 2 Char"/>
    <w:basedOn w:val="9"/>
    <w:link w:val="7"/>
    <w:semiHidden/>
    <w:qFormat/>
    <w:uiPriority w:val="99"/>
    <w:rPr>
      <w:kern w:val="2"/>
      <w:sz w:val="21"/>
      <w:szCs w:val="24"/>
    </w:rPr>
  </w:style>
  <w:style w:type="character" w:customStyle="1" w:styleId="14">
    <w:name w:val="页眉 Char"/>
    <w:basedOn w:val="9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0"/>
      <w:szCs w:val="0"/>
    </w:rPr>
  </w:style>
  <w:style w:type="paragraph" w:customStyle="1" w:styleId="17">
    <w:name w:val="无间隔1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No Spacing Char"/>
    <w:basedOn w:val="9"/>
    <w:link w:val="17"/>
    <w:qFormat/>
    <w:locked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正文文本 Char"/>
    <w:basedOn w:val="9"/>
    <w:link w:val="2"/>
    <w:qFormat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10</Pages>
  <Words>10709</Words>
  <Characters>12894</Characters>
  <Lines>128</Lines>
  <Paragraphs>36</Paragraphs>
  <TotalTime>244</TotalTime>
  <ScaleCrop>false</ScaleCrop>
  <LinksUpToDate>false</LinksUpToDate>
  <CharactersWithSpaces>12903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2024-12-21T08:39:00Z</dcterms:created>
  <dc:creator>MC SYSTEM</dc:creator>
  <cp:lastModifiedBy>⭐</cp:lastModifiedBy>
  <cp:lastPrinted>2019-01-02T04:43:00Z</cp:lastPrinted>
  <dcterms:modified xsi:type="dcterms:W3CDTF">2025-01-22T02:38:12Z</dcterms:modified>
  <dc:title>2007年内蒙古自治区大豆早熟组品种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eyJoZGlkIjoiMTE5OGEzODM5NjhkMTJkZmFhMDFjNjIwMGZkYzVkYWUiLCJ1c2VySWQiOiI0OTU0MjUzODUifQ==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CB282A6B3CE8430FA978FF8F78850A25_13</vt:lpwstr>
  </property>
</Properties>
</file>