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>2</w:t>
      </w:r>
      <w:r>
        <w:rPr>
          <w:rFonts w:hint="eastAsia"/>
          <w:b/>
          <w:bCs/>
          <w:sz w:val="36"/>
        </w:rPr>
        <w:t>021</w:t>
      </w:r>
      <w:r>
        <w:rPr>
          <w:b/>
          <w:bCs/>
          <w:sz w:val="36"/>
        </w:rPr>
        <w:t>年度内蒙古自治区</w:t>
      </w:r>
    </w:p>
    <w:p>
      <w:pPr>
        <w:snapToGrid w:val="0"/>
        <w:spacing w:line="320" w:lineRule="atLeast"/>
        <w:jc w:val="center"/>
        <w:rPr>
          <w:b/>
          <w:bCs/>
          <w:sz w:val="32"/>
        </w:rPr>
      </w:pPr>
      <w:r>
        <w:rPr>
          <w:b/>
          <w:bCs/>
          <w:sz w:val="36"/>
        </w:rPr>
        <w:t>中熟组玉米品种第二年区域试验总结</w:t>
      </w:r>
    </w:p>
    <w:p>
      <w:pPr>
        <w:outlineLvl w:val="0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1 试验目的</w:t>
      </w:r>
    </w:p>
    <w:p>
      <w:pPr>
        <w:pStyle w:val="3"/>
        <w:ind w:firstLine="480"/>
        <w:rPr>
          <w:rFonts w:ascii="Times New Roman" w:hAnsi="Times New Roman"/>
          <w:sz w:val="24"/>
        </w:rPr>
      </w:pPr>
      <w:r>
        <w:rPr>
          <w:color w:val="000000"/>
          <w:sz w:val="24"/>
        </w:rPr>
        <w:t>根据《中华人民共和国种子法》</w:t>
      </w:r>
      <w:r>
        <w:rPr>
          <w:snapToGrid w:val="0"/>
          <w:kern w:val="0"/>
          <w:sz w:val="24"/>
        </w:rPr>
        <w:t>和</w:t>
      </w:r>
      <w:r>
        <w:rPr>
          <w:color w:val="000000"/>
          <w:sz w:val="24"/>
        </w:rPr>
        <w:t>《主要农作物品种审定办法》有关规定，客观、科学、公正地鉴定评价参试新品种的丰产性、稳产性、适应性、抗</w:t>
      </w:r>
      <w:r>
        <w:rPr>
          <w:color w:val="000000"/>
          <w:kern w:val="0"/>
          <w:sz w:val="24"/>
        </w:rPr>
        <w:t>逆</w:t>
      </w:r>
      <w:r>
        <w:rPr>
          <w:color w:val="000000"/>
          <w:sz w:val="24"/>
        </w:rPr>
        <w:t>性、品质及其他重要特征特性表现，为玉米品种审定提供科学依据</w:t>
      </w:r>
      <w:r>
        <w:rPr>
          <w:rFonts w:ascii="Times New Roman" w:hAnsi="Times New Roman"/>
          <w:sz w:val="24"/>
        </w:rPr>
        <w:t>。</w:t>
      </w:r>
    </w:p>
    <w:p>
      <w:pPr>
        <w:outlineLvl w:val="0"/>
        <w:rPr>
          <w:rFonts w:eastAsia="黑体"/>
          <w:color w:val="auto"/>
          <w:sz w:val="28"/>
        </w:rPr>
      </w:pPr>
      <w:r>
        <w:rPr>
          <w:rFonts w:eastAsia="黑体"/>
          <w:b/>
          <w:bCs/>
          <w:color w:val="auto"/>
          <w:sz w:val="28"/>
        </w:rPr>
        <w:t>2 参试品种</w:t>
      </w:r>
    </w:p>
    <w:p>
      <w:pPr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>本年度参加自治区中熟组玉米品种第二年区域试验的品种共</w:t>
      </w:r>
      <w:r>
        <w:rPr>
          <w:rFonts w:hint="eastAsia"/>
          <w:color w:val="auto"/>
          <w:sz w:val="24"/>
        </w:rPr>
        <w:t>18</w:t>
      </w:r>
      <w:r>
        <w:rPr>
          <w:color w:val="auto"/>
          <w:sz w:val="24"/>
        </w:rPr>
        <w:t>个，</w:t>
      </w:r>
      <w:r>
        <w:rPr>
          <w:rFonts w:hint="eastAsia"/>
          <w:color w:val="auto"/>
          <w:sz w:val="24"/>
        </w:rPr>
        <w:t>分一、二两组，</w:t>
      </w:r>
      <w:r>
        <w:rPr>
          <w:color w:val="auto"/>
          <w:sz w:val="24"/>
        </w:rPr>
        <w:t>对照品种为</w:t>
      </w:r>
      <w:r>
        <w:rPr>
          <w:rFonts w:hint="eastAsia"/>
          <w:color w:val="auto"/>
          <w:sz w:val="24"/>
        </w:rPr>
        <w:t>先玉335</w:t>
      </w:r>
      <w:r>
        <w:rPr>
          <w:color w:val="auto"/>
          <w:sz w:val="24"/>
        </w:rPr>
        <w:t>，参试品种及分组见表1（详见试验方案）。</w:t>
      </w:r>
    </w:p>
    <w:p>
      <w:pPr>
        <w:spacing w:line="320" w:lineRule="exact"/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 xml:space="preserve">表1  </w:t>
      </w:r>
      <w:r>
        <w:rPr>
          <w:rFonts w:eastAsia="黑体"/>
          <w:b/>
          <w:color w:val="auto"/>
          <w:sz w:val="24"/>
        </w:rPr>
        <w:t>20</w:t>
      </w:r>
      <w:r>
        <w:rPr>
          <w:rFonts w:hint="eastAsia" w:eastAsia="黑体"/>
          <w:b/>
          <w:color w:val="auto"/>
          <w:sz w:val="24"/>
        </w:rPr>
        <w:t>21</w:t>
      </w:r>
      <w:r>
        <w:rPr>
          <w:rFonts w:eastAsia="黑体"/>
          <w:b/>
          <w:color w:val="auto"/>
          <w:sz w:val="24"/>
        </w:rPr>
        <w:t>年自治区中熟组玉米品种第二年区域试验参试品种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30"/>
        <w:gridCol w:w="85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5" w:type="dxa"/>
            <w:gridSpan w:val="2"/>
          </w:tcPr>
          <w:p>
            <w:pPr>
              <w:jc w:val="center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一组</w:t>
            </w:r>
          </w:p>
        </w:tc>
        <w:tc>
          <w:tcPr>
            <w:tcW w:w="2520" w:type="dxa"/>
            <w:gridSpan w:val="2"/>
          </w:tcPr>
          <w:p>
            <w:pPr>
              <w:jc w:val="center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序号</w:t>
            </w:r>
          </w:p>
        </w:tc>
        <w:tc>
          <w:tcPr>
            <w:tcW w:w="1530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品种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序号</w:t>
            </w:r>
          </w:p>
        </w:tc>
        <w:tc>
          <w:tcPr>
            <w:tcW w:w="166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1</w:t>
            </w:r>
          </w:p>
        </w:tc>
        <w:tc>
          <w:tcPr>
            <w:tcW w:w="1530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color w:val="auto"/>
              </w:rPr>
              <w:t>GD2004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1</w:t>
            </w:r>
          </w:p>
        </w:tc>
        <w:tc>
          <w:tcPr>
            <w:tcW w:w="166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color w:val="auto"/>
              </w:rPr>
              <w:t>CS222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2</w:t>
            </w:r>
          </w:p>
        </w:tc>
        <w:tc>
          <w:tcPr>
            <w:tcW w:w="1530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color w:val="auto"/>
              </w:rPr>
              <w:t>KN2004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2</w:t>
            </w:r>
          </w:p>
        </w:tc>
        <w:tc>
          <w:tcPr>
            <w:tcW w:w="166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color w:val="auto"/>
              </w:rPr>
              <w:t>FL203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3</w:t>
            </w:r>
          </w:p>
        </w:tc>
        <w:tc>
          <w:tcPr>
            <w:tcW w:w="1530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禾丰99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3</w:t>
            </w:r>
          </w:p>
        </w:tc>
        <w:tc>
          <w:tcPr>
            <w:tcW w:w="166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辰诺305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4</w:t>
            </w:r>
          </w:p>
        </w:tc>
        <w:tc>
          <w:tcPr>
            <w:tcW w:w="1530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稷秾33011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4</w:t>
            </w:r>
          </w:p>
        </w:tc>
        <w:tc>
          <w:tcPr>
            <w:tcW w:w="166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懂农帝88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5</w:t>
            </w:r>
          </w:p>
        </w:tc>
        <w:tc>
          <w:tcPr>
            <w:tcW w:w="1530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雷单198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5</w:t>
            </w:r>
          </w:p>
        </w:tc>
        <w:tc>
          <w:tcPr>
            <w:tcW w:w="166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闽玉683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6</w:t>
            </w:r>
          </w:p>
        </w:tc>
        <w:tc>
          <w:tcPr>
            <w:tcW w:w="1530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鲁育10号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6</w:t>
            </w:r>
          </w:p>
        </w:tc>
        <w:tc>
          <w:tcPr>
            <w:tcW w:w="166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人禾88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7</w:t>
            </w:r>
          </w:p>
        </w:tc>
        <w:tc>
          <w:tcPr>
            <w:tcW w:w="1530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绿汇5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7</w:t>
            </w:r>
          </w:p>
        </w:tc>
        <w:tc>
          <w:tcPr>
            <w:tcW w:w="166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三主粮8202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8</w:t>
            </w:r>
          </w:p>
        </w:tc>
        <w:tc>
          <w:tcPr>
            <w:tcW w:w="1530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西蒙1298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8</w:t>
            </w:r>
          </w:p>
        </w:tc>
        <w:tc>
          <w:tcPr>
            <w:tcW w:w="166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通科16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9</w:t>
            </w:r>
          </w:p>
        </w:tc>
        <w:tc>
          <w:tcPr>
            <w:tcW w:w="1530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宇科1503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9</w:t>
            </w:r>
          </w:p>
        </w:tc>
        <w:tc>
          <w:tcPr>
            <w:tcW w:w="166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先玉2031</w:t>
            </w:r>
          </w:p>
        </w:tc>
      </w:tr>
    </w:tbl>
    <w:p>
      <w:pPr>
        <w:outlineLvl w:val="0"/>
        <w:rPr>
          <w:rFonts w:eastAsia="黑体"/>
          <w:b/>
          <w:bCs/>
          <w:color w:val="auto"/>
          <w:sz w:val="28"/>
        </w:rPr>
      </w:pPr>
      <w:r>
        <w:rPr>
          <w:rFonts w:hint="eastAsia" w:eastAsia="黑体"/>
          <w:b/>
          <w:bCs/>
          <w:color w:val="auto"/>
          <w:sz w:val="28"/>
        </w:rPr>
        <w:t>3试验方法</w:t>
      </w:r>
    </w:p>
    <w:p>
      <w:pPr>
        <w:pStyle w:val="3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试验采用随机区组排列法，2次重复，小区面积20m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，必须种植为5行区，种植密度统一为4500株/亩。</w:t>
      </w:r>
    </w:p>
    <w:p>
      <w:pPr>
        <w:outlineLvl w:val="0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8"/>
        </w:rPr>
        <w:t>4</w:t>
      </w:r>
      <w:r>
        <w:rPr>
          <w:rFonts w:eastAsia="黑体"/>
          <w:b/>
          <w:bCs/>
          <w:sz w:val="28"/>
        </w:rPr>
        <w:t>气候情况</w:t>
      </w:r>
    </w:p>
    <w:p>
      <w:pPr>
        <w:ind w:firstLine="964" w:firstLineChars="400"/>
        <w:rPr>
          <w:sz w:val="24"/>
        </w:rPr>
      </w:pPr>
      <w:r>
        <w:rPr>
          <w:rFonts w:hint="eastAsia"/>
          <w:b/>
          <w:sz w:val="24"/>
        </w:rPr>
        <w:t>内蒙古丰垦种业有限责任公司</w:t>
      </w:r>
      <w:r>
        <w:rPr>
          <w:rFonts w:hint="eastAsia"/>
          <w:sz w:val="24"/>
        </w:rPr>
        <w:t>：5-6月份与常年平均温度基本相似，7-9月份连续阴雨天气平均温度低于常年，试验品种生育期延长。生育期内降雨量充沛无特大灾害性天气试验品种长势好产量高。</w:t>
      </w:r>
    </w:p>
    <w:p>
      <w:pPr>
        <w:ind w:firstLine="964" w:firstLineChars="400"/>
        <w:rPr>
          <w:sz w:val="24"/>
        </w:rPr>
      </w:pPr>
      <w:r>
        <w:rPr>
          <w:rFonts w:hint="eastAsia"/>
          <w:b/>
          <w:sz w:val="24"/>
        </w:rPr>
        <w:t>内蒙古宏博种业科技有限公司</w:t>
      </w:r>
      <w:r>
        <w:rPr>
          <w:rFonts w:hint="eastAsia"/>
          <w:sz w:val="24"/>
        </w:rPr>
        <w:t>：全生育期内无极端气候，生育期内活动积温比往年偏低，出苗比往年延迟1-2天，秋季雨水多，初霜期10月8日，作物可以正常生长、成熟。</w:t>
      </w:r>
    </w:p>
    <w:p>
      <w:pPr>
        <w:ind w:firstLine="964" w:firstLineChars="400"/>
        <w:rPr>
          <w:sz w:val="24"/>
        </w:rPr>
      </w:pPr>
      <w:r>
        <w:rPr>
          <w:rFonts w:hint="eastAsia"/>
          <w:b/>
          <w:sz w:val="24"/>
        </w:rPr>
        <w:t>内蒙古烁秋农牧业有限公司</w:t>
      </w:r>
      <w:r>
        <w:rPr>
          <w:rFonts w:hint="eastAsia"/>
          <w:sz w:val="24"/>
        </w:rPr>
        <w:t>：呼和浩特赛罕区春季4-5月份持续低温，5-9月份基本无有效降雨。总体积温低，导致好多品种延长生育期和产量降低。</w:t>
      </w:r>
    </w:p>
    <w:p>
      <w:pPr>
        <w:ind w:firstLine="723" w:firstLineChars="300"/>
        <w:rPr>
          <w:sz w:val="24"/>
        </w:rPr>
      </w:pPr>
      <w:r>
        <w:rPr>
          <w:rFonts w:hint="eastAsia"/>
          <w:b/>
          <w:sz w:val="24"/>
        </w:rPr>
        <w:t>翁牛特旗玉龙种子有限公司</w:t>
      </w:r>
      <w:r>
        <w:rPr>
          <w:rFonts w:hint="eastAsia"/>
          <w:sz w:val="24"/>
        </w:rPr>
        <w:t>：生长季（4-9月）气温略高，光照不足，降水偏少，降水时空分布分布阶段不均，7月份降水异常少，9月份降水异常多。</w:t>
      </w:r>
    </w:p>
    <w:p>
      <w:pPr>
        <w:ind w:firstLine="723" w:firstLineChars="300"/>
        <w:rPr>
          <w:sz w:val="24"/>
        </w:rPr>
      </w:pPr>
      <w:r>
        <w:rPr>
          <w:rFonts w:hint="eastAsia"/>
          <w:b/>
          <w:sz w:val="24"/>
        </w:rPr>
        <w:t>扎鲁特旗北优种业科技有限公司</w:t>
      </w:r>
      <w:r>
        <w:rPr>
          <w:rFonts w:hint="eastAsia"/>
          <w:sz w:val="24"/>
        </w:rPr>
        <w:t>：本年度气候特点春季低温、少雨、大风天气较多，7-9月份降水偏多，光照明显不足，有效积温较往年偏低，造成品种生育期延长。</w:t>
      </w:r>
    </w:p>
    <w:p>
      <w:pPr>
        <w:ind w:firstLine="723" w:firstLineChars="300"/>
        <w:rPr>
          <w:sz w:val="24"/>
        </w:rPr>
      </w:pPr>
      <w:r>
        <w:rPr>
          <w:rFonts w:hint="eastAsia"/>
          <w:b/>
          <w:sz w:val="24"/>
        </w:rPr>
        <w:t>包头市农牧科学技术研究所</w:t>
      </w:r>
      <w:r>
        <w:rPr>
          <w:rFonts w:hint="eastAsia"/>
          <w:sz w:val="24"/>
        </w:rPr>
        <w:t>：本年度玉米生长期内，降雨少，7、8月无有效降雨，干旱，7月底开始爆发红蜘蛛，个别品种高感红蜘蛛，产量影响较大，10月11日初霜冻。</w:t>
      </w:r>
    </w:p>
    <w:p>
      <w:pPr>
        <w:ind w:firstLine="723" w:firstLineChars="300"/>
        <w:rPr>
          <w:sz w:val="24"/>
        </w:rPr>
      </w:pPr>
      <w:r>
        <w:rPr>
          <w:rFonts w:hint="eastAsia"/>
          <w:b/>
          <w:sz w:val="24"/>
        </w:rPr>
        <w:t>赤峰金穗种子科技有限公司</w:t>
      </w:r>
      <w:r>
        <w:rPr>
          <w:rFonts w:hint="eastAsia"/>
          <w:sz w:val="24"/>
        </w:rPr>
        <w:t>：本年度降水正常，气温偏低。</w:t>
      </w:r>
    </w:p>
    <w:p>
      <w:pPr>
        <w:jc w:val="center"/>
        <w:rPr>
          <w:rFonts w:eastAsia="黑体"/>
          <w:b/>
          <w:bCs/>
          <w:sz w:val="24"/>
        </w:rPr>
      </w:pPr>
    </w:p>
    <w:p>
      <w:pPr>
        <w:jc w:val="center"/>
        <w:rPr>
          <w:rFonts w:eastAsia="黑体"/>
          <w:b/>
          <w:bCs/>
          <w:sz w:val="24"/>
        </w:rPr>
      </w:pPr>
    </w:p>
    <w:p>
      <w:pPr>
        <w:ind w:firstLine="5060" w:firstLineChars="2100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表2   试验执行情况</w:t>
      </w:r>
    </w:p>
    <w:tbl>
      <w:tblPr>
        <w:tblStyle w:val="6"/>
        <w:tblW w:w="14232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28" w:type="dxa"/>
          <w:left w:w="28" w:type="dxa"/>
          <w:bottom w:w="0" w:type="dxa"/>
          <w:right w:w="28" w:type="dxa"/>
        </w:tblCellMar>
      </w:tblPr>
      <w:tblGrid>
        <w:gridCol w:w="1886"/>
        <w:gridCol w:w="1734"/>
        <w:gridCol w:w="1734"/>
        <w:gridCol w:w="1734"/>
        <w:gridCol w:w="1786"/>
        <w:gridCol w:w="1838"/>
        <w:gridCol w:w="1786"/>
        <w:gridCol w:w="17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188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承试单位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内蒙古丰垦种业有限责任公司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扎鲁特旗北优种业科技有限公司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内蒙古宏博种业科技有限公司</w:t>
            </w:r>
          </w:p>
        </w:tc>
        <w:tc>
          <w:tcPr>
            <w:tcW w:w="17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翁牛特旗玉龙种子有限公司</w:t>
            </w:r>
          </w:p>
        </w:tc>
        <w:tc>
          <w:tcPr>
            <w:tcW w:w="18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赤峰市金穗种子科技有限公司</w:t>
            </w:r>
          </w:p>
        </w:tc>
        <w:tc>
          <w:tcPr>
            <w:tcW w:w="17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内蒙古</w:t>
            </w:r>
            <w:r>
              <w:rPr>
                <w:rFonts w:hint="eastAsia" w:hAnsi="宋体"/>
                <w:kern w:val="0"/>
                <w:szCs w:val="21"/>
              </w:rPr>
              <w:t>烁秋农牧业有限公司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包头市农牧科学</w:t>
            </w:r>
            <w:r>
              <w:rPr>
                <w:rFonts w:hint="eastAsia" w:hAnsi="宋体"/>
                <w:kern w:val="0"/>
                <w:szCs w:val="21"/>
              </w:rPr>
              <w:t>技术</w:t>
            </w:r>
            <w:r>
              <w:rPr>
                <w:rFonts w:hAnsi="宋体"/>
                <w:kern w:val="0"/>
                <w:szCs w:val="21"/>
              </w:rPr>
              <w:t>研究</w:t>
            </w:r>
            <w:r>
              <w:rPr>
                <w:rFonts w:hint="eastAsia" w:hAnsi="宋体"/>
                <w:kern w:val="0"/>
                <w:szCs w:val="21"/>
              </w:rPr>
              <w:t>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徐万陶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田福民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鲁克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林柏福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宫宪国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邱虎刚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李文霞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前茬作物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玉米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玉米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玉米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玉米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玉米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玉米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土质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壤土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壤土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壤土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砂土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壤土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壤土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壤土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小区行数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小区行长</w:t>
            </w:r>
            <w:r>
              <w:rPr>
                <w:b/>
                <w:bCs/>
                <w:kern w:val="0"/>
                <w:szCs w:val="21"/>
              </w:rPr>
              <w:t>(m)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6.7 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6.7 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7.0 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8.0 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8.0 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8.0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行距</w:t>
            </w:r>
            <w:r>
              <w:rPr>
                <w:b/>
                <w:bCs/>
                <w:kern w:val="0"/>
                <w:szCs w:val="21"/>
              </w:rPr>
              <w:t>(cm)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60.0 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60.0 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57.0 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50.0 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50.0 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kern w:val="0"/>
                <w:szCs w:val="21"/>
              </w:rPr>
              <w:t xml:space="preserve">.0 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50.0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株距</w:t>
            </w:r>
            <w:r>
              <w:rPr>
                <w:b/>
                <w:bCs/>
                <w:kern w:val="0"/>
                <w:szCs w:val="21"/>
              </w:rPr>
              <w:t>(cm)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24.6 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24.7 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26.0 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29.6 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29.6 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29.6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29.6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实际小区面积</w:t>
            </w:r>
            <w:r>
              <w:rPr>
                <w:b/>
                <w:bCs/>
                <w:kern w:val="0"/>
                <w:szCs w:val="21"/>
              </w:rPr>
              <w:t>(m</w:t>
            </w:r>
            <w:r>
              <w:rPr>
                <w:b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20.1 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20.1 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20.0 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20.0 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20.0 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20.0 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实际密度</w:t>
            </w:r>
            <w:r>
              <w:rPr>
                <w:b/>
                <w:bCs/>
                <w:kern w:val="0"/>
                <w:szCs w:val="21"/>
              </w:rPr>
              <w:t>(</w:t>
            </w:r>
            <w:r>
              <w:rPr>
                <w:rFonts w:hAnsi="宋体"/>
                <w:b/>
                <w:bCs/>
                <w:kern w:val="0"/>
                <w:szCs w:val="21"/>
              </w:rPr>
              <w:t>株</w:t>
            </w:r>
            <w:r>
              <w:rPr>
                <w:b/>
                <w:bCs/>
                <w:kern w:val="0"/>
                <w:szCs w:val="21"/>
              </w:rPr>
              <w:t>/</w:t>
            </w:r>
            <w:r>
              <w:rPr>
                <w:rFonts w:hAnsi="宋体"/>
                <w:b/>
                <w:bCs/>
                <w:kern w:val="0"/>
                <w:szCs w:val="21"/>
              </w:rPr>
              <w:t>亩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4517 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4499 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4499 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4505 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4505 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450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4505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汇地方式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春汇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播后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播后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播后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春汇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播后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播后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播种方法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直播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直播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直播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直播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直播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覆膜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直播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播种期</w:t>
            </w:r>
            <w:r>
              <w:rPr>
                <w:b/>
                <w:bCs/>
                <w:kern w:val="0"/>
                <w:szCs w:val="21"/>
              </w:rPr>
              <w:t>(</w:t>
            </w:r>
            <w:r>
              <w:rPr>
                <w:rFonts w:hAnsi="宋体"/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-</w:t>
            </w:r>
            <w:r>
              <w:rPr>
                <w:rFonts w:hAnsi="宋体"/>
                <w:b/>
                <w:bCs/>
                <w:kern w:val="0"/>
                <w:szCs w:val="21"/>
              </w:rPr>
              <w:t>日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5-6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5-5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5-7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</w:t>
            </w: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5-9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5-3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5-2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定苗期</w:t>
            </w:r>
            <w:r>
              <w:rPr>
                <w:b/>
                <w:bCs/>
                <w:kern w:val="0"/>
                <w:szCs w:val="21"/>
              </w:rPr>
              <w:t>(</w:t>
            </w:r>
            <w:r>
              <w:rPr>
                <w:rFonts w:hAnsi="宋体"/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-</w:t>
            </w:r>
            <w:r>
              <w:rPr>
                <w:rFonts w:hAnsi="宋体"/>
                <w:b/>
                <w:bCs/>
                <w:kern w:val="0"/>
                <w:szCs w:val="21"/>
              </w:rPr>
              <w:t>日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6-5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6-4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5-2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6-12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5-26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5-2</w:t>
            </w:r>
            <w:r>
              <w:rPr>
                <w:rFonts w:hint="eastAsia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收获期</w:t>
            </w:r>
            <w:r>
              <w:rPr>
                <w:b/>
                <w:bCs/>
                <w:kern w:val="0"/>
                <w:szCs w:val="21"/>
              </w:rPr>
              <w:t>(</w:t>
            </w:r>
            <w:r>
              <w:rPr>
                <w:rFonts w:hAnsi="宋体"/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-</w:t>
            </w:r>
            <w:r>
              <w:rPr>
                <w:rFonts w:hAnsi="宋体"/>
                <w:b/>
                <w:bCs/>
                <w:kern w:val="0"/>
                <w:szCs w:val="21"/>
              </w:rPr>
              <w:t>日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10-6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10-2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10-11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10-12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10-10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10-1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9-29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生育期灌水次数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基肥种类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农家肥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农家肥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农家肥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农家肥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农家肥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基肥用量</w:t>
            </w:r>
            <w:r>
              <w:rPr>
                <w:b/>
                <w:bCs/>
                <w:kern w:val="0"/>
                <w:szCs w:val="21"/>
              </w:rPr>
              <w:t>(kg/</w:t>
            </w:r>
            <w:r>
              <w:rPr>
                <w:rFonts w:hAnsi="宋体"/>
                <w:b/>
                <w:bCs/>
                <w:kern w:val="0"/>
                <w:szCs w:val="21"/>
              </w:rPr>
              <w:t>亩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1500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00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2500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2000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43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种肥种类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磷酸二铵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复合肥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复合肥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复合肥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磷酸二铵、硫酸钾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复合肥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磷酸二铵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种肥量</w:t>
            </w:r>
            <w:r>
              <w:rPr>
                <w:b/>
                <w:bCs/>
                <w:kern w:val="0"/>
                <w:szCs w:val="21"/>
              </w:rPr>
              <w:t>(kg/</w:t>
            </w:r>
            <w:r>
              <w:rPr>
                <w:rFonts w:hAnsi="宋体"/>
                <w:b/>
                <w:bCs/>
                <w:kern w:val="0"/>
                <w:szCs w:val="21"/>
              </w:rPr>
              <w:t>亩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56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追肥次数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追肥种类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尿素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复合肥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尿素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尿素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尿素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尿素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尿素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追肥量</w:t>
            </w:r>
            <w:r>
              <w:rPr>
                <w:b/>
                <w:bCs/>
                <w:kern w:val="0"/>
                <w:szCs w:val="21"/>
              </w:rPr>
              <w:t>(kg/</w:t>
            </w:r>
            <w:r>
              <w:rPr>
                <w:rFonts w:hAnsi="宋体"/>
                <w:b/>
                <w:bCs/>
                <w:kern w:val="0"/>
                <w:szCs w:val="21"/>
              </w:rPr>
              <w:t>亩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1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</w:tr>
    </w:tbl>
    <w:p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color w:val="FF0000"/>
          <w:sz w:val="24"/>
        </w:rPr>
      </w:pPr>
    </w:p>
    <w:p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color w:val="FF0000"/>
          <w:sz w:val="24"/>
        </w:rPr>
        <w:sectPr>
          <w:footerReference r:id="rId3" w:type="even"/>
          <w:pgSz w:w="16838" w:h="11906" w:orient="landscape"/>
          <w:pgMar w:top="1361" w:right="1418" w:bottom="794" w:left="1134" w:header="851" w:footer="680" w:gutter="0"/>
          <w:pgNumType w:start="1"/>
          <w:cols w:space="425" w:num="1"/>
          <w:docGrid w:linePitch="312" w:charSpace="0"/>
        </w:sectPr>
      </w:pPr>
    </w:p>
    <w:p>
      <w:pPr>
        <w:outlineLvl w:val="0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8"/>
        </w:rPr>
        <w:t>5</w:t>
      </w:r>
      <w:r>
        <w:rPr>
          <w:rFonts w:eastAsia="黑体"/>
          <w:b/>
          <w:bCs/>
          <w:sz w:val="28"/>
        </w:rPr>
        <w:t>试验执行情况</w:t>
      </w:r>
    </w:p>
    <w:p>
      <w:pPr>
        <w:widowControl/>
        <w:ind w:firstLine="480" w:firstLineChars="200"/>
        <w:rPr>
          <w:sz w:val="24"/>
        </w:rPr>
      </w:pPr>
      <w:r>
        <w:rPr>
          <w:sz w:val="24"/>
        </w:rPr>
        <w:t>本年度试验设7个试验点，各试点均按照试验方案认真执行，各试点均设在地势平坦、肥力中等偏上、有灌溉条件的试验地中，4月底～5月初播种，</w:t>
      </w:r>
      <w:r>
        <w:rPr>
          <w:rFonts w:hint="eastAsia"/>
          <w:sz w:val="24"/>
        </w:rPr>
        <w:t>1</w:t>
      </w:r>
      <w:r>
        <w:rPr>
          <w:sz w:val="24"/>
        </w:rPr>
        <w:t>0月</w:t>
      </w:r>
      <w:r>
        <w:rPr>
          <w:rFonts w:hint="eastAsia"/>
          <w:sz w:val="24"/>
        </w:rPr>
        <w:t>中上</w:t>
      </w:r>
      <w:r>
        <w:rPr>
          <w:sz w:val="24"/>
        </w:rPr>
        <w:t>旬</w:t>
      </w:r>
      <w:r>
        <w:rPr>
          <w:rFonts w:hint="eastAsia"/>
          <w:sz w:val="24"/>
        </w:rPr>
        <w:t>由自治区专家组统一组织联合测产，</w:t>
      </w:r>
      <w:r>
        <w:rPr>
          <w:sz w:val="24"/>
        </w:rPr>
        <w:t>试验执行情况见表2。</w:t>
      </w:r>
    </w:p>
    <w:p>
      <w:pPr>
        <w:outlineLvl w:val="0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6 试验结果与分析</w:t>
      </w:r>
    </w:p>
    <w:p>
      <w:pPr>
        <w:widowControl/>
        <w:rPr>
          <w:rFonts w:eastAsia="楷体_GB2312"/>
          <w:b/>
          <w:bCs/>
          <w:sz w:val="28"/>
        </w:rPr>
      </w:pPr>
      <w:r>
        <w:rPr>
          <w:b/>
          <w:bCs/>
          <w:sz w:val="28"/>
        </w:rPr>
        <w:t xml:space="preserve">6.1 </w:t>
      </w:r>
      <w:r>
        <w:rPr>
          <w:rFonts w:eastAsia="楷体_GB2312"/>
          <w:b/>
          <w:bCs/>
          <w:sz w:val="28"/>
        </w:rPr>
        <w:t>方差分析</w:t>
      </w:r>
    </w:p>
    <w:p>
      <w:pPr>
        <w:widowControl/>
        <w:ind w:firstLine="480" w:firstLineChars="200"/>
        <w:rPr>
          <w:sz w:val="24"/>
        </w:rPr>
      </w:pPr>
      <w:r>
        <w:rPr>
          <w:sz w:val="24"/>
        </w:rPr>
        <w:t>对产量结果进行联合方差分析（见表3-1、3-2）：</w:t>
      </w:r>
      <w:r>
        <w:rPr>
          <w:rFonts w:hint="eastAsia"/>
          <w:sz w:val="24"/>
        </w:rPr>
        <w:t>一组（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点）</w:t>
      </w:r>
      <w:r>
        <w:rPr>
          <w:sz w:val="24"/>
        </w:rPr>
        <w:t>试点间</w:t>
      </w:r>
      <w:r>
        <w:rPr>
          <w:rFonts w:hint="eastAsia"/>
          <w:sz w:val="24"/>
        </w:rPr>
        <w:t>、品种间</w:t>
      </w:r>
      <w:r>
        <w:rPr>
          <w:sz w:val="24"/>
        </w:rPr>
        <w:t>差异</w:t>
      </w:r>
      <w:r>
        <w:rPr>
          <w:rFonts w:hint="eastAsia"/>
          <w:sz w:val="24"/>
        </w:rPr>
        <w:t>均</w:t>
      </w:r>
      <w:r>
        <w:rPr>
          <w:sz w:val="24"/>
        </w:rPr>
        <w:t>达极显著水平</w:t>
      </w:r>
      <w:r>
        <w:rPr>
          <w:rFonts w:hint="eastAsia"/>
          <w:sz w:val="24"/>
        </w:rPr>
        <w:t>(</w:t>
      </w:r>
      <w:r>
        <w:rPr>
          <w:sz w:val="24"/>
        </w:rPr>
        <w:t>p&lt;0.01)</w:t>
      </w:r>
      <w:r>
        <w:rPr>
          <w:rFonts w:hint="eastAsia"/>
          <w:sz w:val="24"/>
        </w:rPr>
        <w:t>；二</w:t>
      </w:r>
      <w:r>
        <w:rPr>
          <w:sz w:val="24"/>
        </w:rPr>
        <w:t>组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点）</w:t>
      </w:r>
      <w:r>
        <w:rPr>
          <w:sz w:val="24"/>
        </w:rPr>
        <w:t>试点间、品种间差异</w:t>
      </w:r>
      <w:r>
        <w:rPr>
          <w:rFonts w:hint="eastAsia"/>
          <w:sz w:val="24"/>
        </w:rPr>
        <w:t>均</w:t>
      </w:r>
      <w:r>
        <w:rPr>
          <w:sz w:val="24"/>
        </w:rPr>
        <w:t>达极显著水平</w:t>
      </w:r>
      <w:r>
        <w:rPr>
          <w:rFonts w:hint="eastAsia"/>
          <w:sz w:val="24"/>
        </w:rPr>
        <w:t>(</w:t>
      </w:r>
      <w:r>
        <w:rPr>
          <w:sz w:val="24"/>
        </w:rPr>
        <w:t>p&lt;0.01)。</w:t>
      </w:r>
    </w:p>
    <w:p>
      <w:pPr>
        <w:tabs>
          <w:tab w:val="left" w:pos="8820"/>
        </w:tabs>
        <w:ind w:firstLine="482" w:firstLineChars="200"/>
        <w:jc w:val="center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表3-1  方差分析表（</w:t>
      </w:r>
      <w:r>
        <w:rPr>
          <w:rFonts w:hint="eastAsia" w:eastAsia="黑体"/>
          <w:b/>
          <w:bCs/>
          <w:sz w:val="24"/>
        </w:rPr>
        <w:t>一</w:t>
      </w:r>
      <w:r>
        <w:rPr>
          <w:rFonts w:eastAsia="黑体"/>
          <w:b/>
          <w:bCs/>
          <w:sz w:val="24"/>
        </w:rPr>
        <w:t>组）</w:t>
      </w:r>
    </w:p>
    <w:tbl>
      <w:tblPr>
        <w:tblStyle w:val="6"/>
        <w:tblW w:w="737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116"/>
        <w:gridCol w:w="1296"/>
        <w:gridCol w:w="1214"/>
        <w:gridCol w:w="1296"/>
        <w:gridCol w:w="85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变异来源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8820"/>
              </w:tabs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自由度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8820"/>
              </w:tabs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平方和</w:t>
            </w:r>
          </w:p>
        </w:tc>
        <w:tc>
          <w:tcPr>
            <w:tcW w:w="121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8820"/>
              </w:tabs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均方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8820"/>
              </w:tabs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F值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Prob.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品种</w:t>
            </w:r>
          </w:p>
        </w:tc>
        <w:tc>
          <w:tcPr>
            <w:tcW w:w="111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MingLiU" w:hAnsi="MingLiU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sz w:val="18"/>
                <w:szCs w:val="18"/>
              </w:rPr>
              <w:t>85586.587</w:t>
            </w:r>
          </w:p>
        </w:tc>
        <w:tc>
          <w:tcPr>
            <w:tcW w:w="1214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10698.323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4.088</w:t>
            </w:r>
          </w:p>
        </w:tc>
        <w:tc>
          <w:tcPr>
            <w:tcW w:w="853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试点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855218.340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171043.668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65.36</w:t>
            </w: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0.000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误差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sz w:val="18"/>
                <w:szCs w:val="18"/>
              </w:rPr>
              <w:t>40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104672.531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2616.813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总</w:t>
            </w:r>
            <w:r>
              <w:rPr>
                <w:szCs w:val="21"/>
              </w:rPr>
              <w:t>变异</w:t>
            </w:r>
          </w:p>
        </w:tc>
        <w:tc>
          <w:tcPr>
            <w:tcW w:w="111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sz w:val="18"/>
                <w:szCs w:val="18"/>
              </w:rPr>
              <w:t>53</w:t>
            </w:r>
          </w:p>
        </w:tc>
        <w:tc>
          <w:tcPr>
            <w:tcW w:w="12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1045477.45</w:t>
            </w:r>
          </w:p>
        </w:tc>
        <w:tc>
          <w:tcPr>
            <w:tcW w:w="1214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>
      <w:pPr>
        <w:tabs>
          <w:tab w:val="left" w:pos="8820"/>
        </w:tabs>
        <w:ind w:firstLine="482" w:firstLineChars="200"/>
        <w:jc w:val="center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表3-2  方差分析表（</w:t>
      </w:r>
      <w:r>
        <w:rPr>
          <w:rFonts w:hint="eastAsia" w:eastAsia="黑体"/>
          <w:b/>
          <w:bCs/>
          <w:sz w:val="24"/>
        </w:rPr>
        <w:t>二</w:t>
      </w:r>
      <w:r>
        <w:rPr>
          <w:rFonts w:eastAsia="黑体"/>
          <w:b/>
          <w:bCs/>
          <w:sz w:val="24"/>
        </w:rPr>
        <w:t>组）</w:t>
      </w:r>
    </w:p>
    <w:tbl>
      <w:tblPr>
        <w:tblStyle w:val="6"/>
        <w:tblW w:w="737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116"/>
        <w:gridCol w:w="1296"/>
        <w:gridCol w:w="1176"/>
        <w:gridCol w:w="1296"/>
        <w:gridCol w:w="89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变异来源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8820"/>
              </w:tabs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自由度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8820"/>
              </w:tabs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平方和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8820"/>
              </w:tabs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均方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8820"/>
              </w:tabs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F值</w:t>
            </w:r>
          </w:p>
        </w:tc>
        <w:tc>
          <w:tcPr>
            <w:tcW w:w="89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Prob.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品种</w:t>
            </w:r>
          </w:p>
        </w:tc>
        <w:tc>
          <w:tcPr>
            <w:tcW w:w="111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156482.102</w:t>
            </w:r>
          </w:p>
        </w:tc>
        <w:tc>
          <w:tcPr>
            <w:tcW w:w="117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19560.26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6.35</w:t>
            </w:r>
          </w:p>
        </w:tc>
        <w:tc>
          <w:tcPr>
            <w:tcW w:w="89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试点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1018400.82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203680.16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66.15</w:t>
            </w:r>
          </w:p>
        </w:tc>
        <w:tc>
          <w:tcPr>
            <w:tcW w:w="8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0.000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误差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123150.85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3078.77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总</w:t>
            </w:r>
            <w:r>
              <w:rPr>
                <w:szCs w:val="21"/>
              </w:rPr>
              <w:t>变异</w:t>
            </w:r>
          </w:p>
        </w:tc>
        <w:tc>
          <w:tcPr>
            <w:tcW w:w="111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</w:t>
            </w:r>
          </w:p>
        </w:tc>
        <w:tc>
          <w:tcPr>
            <w:tcW w:w="12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1298033.78</w:t>
            </w:r>
          </w:p>
        </w:tc>
        <w:tc>
          <w:tcPr>
            <w:tcW w:w="117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黑体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6.2 </w:t>
      </w:r>
      <w:r>
        <w:rPr>
          <w:rFonts w:ascii="Times New Roman" w:hAnsi="Times New Roman" w:eastAsia="楷体_GB2312"/>
          <w:b/>
          <w:bCs/>
          <w:sz w:val="28"/>
        </w:rPr>
        <w:t>稳定性分析</w:t>
      </w:r>
    </w:p>
    <w:p>
      <w:pPr>
        <w:ind w:firstLine="480"/>
        <w:rPr>
          <w:sz w:val="24"/>
        </w:rPr>
      </w:pPr>
      <w:r>
        <w:rPr>
          <w:sz w:val="24"/>
        </w:rPr>
        <w:t>参试品种的稳定性分析详见表4-1、4-2。</w:t>
      </w:r>
    </w:p>
    <w:p>
      <w:pPr>
        <w:tabs>
          <w:tab w:val="left" w:pos="8820"/>
        </w:tabs>
        <w:jc w:val="center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表4-1   产量稳定性分析表（</w:t>
      </w:r>
      <w:r>
        <w:rPr>
          <w:rFonts w:hint="eastAsia" w:eastAsia="黑体"/>
          <w:b/>
          <w:bCs/>
          <w:sz w:val="24"/>
        </w:rPr>
        <w:t>一</w:t>
      </w:r>
      <w:r>
        <w:rPr>
          <w:rFonts w:eastAsia="黑体"/>
          <w:b/>
          <w:bCs/>
          <w:sz w:val="24"/>
        </w:rPr>
        <w:t>组）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7"/>
        <w:gridCol w:w="1304"/>
        <w:gridCol w:w="985"/>
        <w:gridCol w:w="1304"/>
        <w:gridCol w:w="1561"/>
        <w:gridCol w:w="85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tblHeader/>
          <w:jc w:val="center"/>
        </w:trPr>
        <w:tc>
          <w:tcPr>
            <w:tcW w:w="142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品种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平均亩量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(kg)</w:t>
            </w:r>
          </w:p>
        </w:tc>
        <w:tc>
          <w:tcPr>
            <w:tcW w:w="985" w:type="dxa"/>
            <w:tcBorders>
              <w:bottom w:val="single" w:color="auto" w:sz="4" w:space="0"/>
            </w:tcBorders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对CK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(±%)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变异系数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C.V</w:t>
            </w:r>
          </w:p>
        </w:tc>
        <w:tc>
          <w:tcPr>
            <w:tcW w:w="156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适应性参数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</w:t>
            </w:r>
            <w:r>
              <w:rPr>
                <w:b/>
                <w:szCs w:val="21"/>
                <w:vertAlign w:val="subscript"/>
              </w:rPr>
              <w:t>i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|a</w:t>
            </w:r>
            <w:r>
              <w:rPr>
                <w:b/>
                <w:szCs w:val="21"/>
                <w:vertAlign w:val="subscript"/>
              </w:rPr>
              <w:t>i</w:t>
            </w:r>
            <w:r>
              <w:rPr>
                <w:b/>
                <w:szCs w:val="21"/>
              </w:rPr>
              <w:t>-1|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1" w:hRule="atLeast"/>
          <w:jc w:val="center"/>
        </w:trPr>
        <w:tc>
          <w:tcPr>
            <w:tcW w:w="1427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eastAsia="等线"/>
                <w:szCs w:val="21"/>
              </w:rPr>
              <w:t>GD2004</w:t>
            </w:r>
          </w:p>
        </w:tc>
        <w:tc>
          <w:tcPr>
            <w:tcW w:w="1304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956.76</w:t>
            </w:r>
          </w:p>
        </w:tc>
        <w:tc>
          <w:tcPr>
            <w:tcW w:w="985" w:type="dxa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>3.80</w:t>
            </w:r>
          </w:p>
        </w:tc>
        <w:tc>
          <w:tcPr>
            <w:tcW w:w="1304" w:type="dxa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14.459 </w:t>
            </w:r>
          </w:p>
        </w:tc>
        <w:tc>
          <w:tcPr>
            <w:tcW w:w="1561" w:type="dxa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0.964 </w:t>
            </w:r>
          </w:p>
        </w:tc>
        <w:tc>
          <w:tcPr>
            <w:tcW w:w="855" w:type="dxa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0.036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" w:hRule="atLeast"/>
          <w:jc w:val="center"/>
        </w:trPr>
        <w:tc>
          <w:tcPr>
            <w:tcW w:w="142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eastAsia="等线"/>
                <w:szCs w:val="21"/>
              </w:rPr>
              <w:t>KN2004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904.59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>-2.00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18.521 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1.173 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0.173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142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等线" w:eastAsia="等线"/>
                <w:szCs w:val="21"/>
              </w:rPr>
              <w:t>禾丰</w:t>
            </w:r>
            <w:r>
              <w:rPr>
                <w:rFonts w:eastAsia="等线"/>
                <w:szCs w:val="21"/>
              </w:rPr>
              <w:t>99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888.00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>-3.78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19.295 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1.185 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0.185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142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等线" w:eastAsia="等线"/>
                <w:szCs w:val="21"/>
              </w:rPr>
              <w:t>稷秾</w:t>
            </w:r>
            <w:r>
              <w:rPr>
                <w:rFonts w:eastAsia="等线"/>
                <w:szCs w:val="21"/>
              </w:rPr>
              <w:t>33011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889.53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>-3.46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13.896 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0.849 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0.151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142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等线" w:eastAsia="等线"/>
                <w:szCs w:val="21"/>
              </w:rPr>
              <w:t>雷单</w:t>
            </w:r>
            <w:r>
              <w:rPr>
                <w:rFonts w:eastAsia="等线"/>
                <w:szCs w:val="21"/>
              </w:rPr>
              <w:t>198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946.04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>2.74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12.470 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0.802 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0.198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142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等线" w:eastAsia="等线"/>
                <w:szCs w:val="21"/>
              </w:rPr>
              <w:t>鲁育</w:t>
            </w:r>
            <w:r>
              <w:rPr>
                <w:rFonts w:eastAsia="等线"/>
                <w:szCs w:val="21"/>
              </w:rPr>
              <w:t>10</w:t>
            </w:r>
            <w:r>
              <w:rPr>
                <w:rFonts w:hAnsi="等线" w:eastAsia="等线"/>
                <w:szCs w:val="21"/>
              </w:rPr>
              <w:t>号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930.00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>0.79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15.954 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1.005 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0.005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142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等线" w:eastAsia="等线"/>
                <w:szCs w:val="21"/>
              </w:rPr>
              <w:t>绿汇</w:t>
            </w:r>
            <w:r>
              <w:rPr>
                <w:rFonts w:eastAsia="等线"/>
                <w:szCs w:val="21"/>
              </w:rPr>
              <w:t>5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1028.22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>11.43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15.131 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1.071 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0.071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142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等线" w:eastAsia="等线"/>
                <w:szCs w:val="21"/>
              </w:rPr>
              <w:t>西蒙</w:t>
            </w:r>
            <w:r>
              <w:rPr>
                <w:rFonts w:eastAsia="等线"/>
                <w:szCs w:val="21"/>
              </w:rPr>
              <w:t>1298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922.19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>0.16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12.429 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0.798 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0.202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142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等线" w:eastAsia="等线"/>
                <w:szCs w:val="21"/>
              </w:rPr>
              <w:t>宇科</w:t>
            </w:r>
            <w:r>
              <w:rPr>
                <w:rFonts w:eastAsia="等线"/>
                <w:szCs w:val="21"/>
              </w:rPr>
              <w:t>1503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940.81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>1.85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18.247 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1.177 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t xml:space="preserve">0.177 </w:t>
            </w:r>
          </w:p>
        </w:tc>
      </w:tr>
    </w:tbl>
    <w:p>
      <w:pPr>
        <w:tabs>
          <w:tab w:val="left" w:pos="8820"/>
        </w:tabs>
        <w:jc w:val="center"/>
        <w:rPr>
          <w:rFonts w:eastAsia="黑体"/>
          <w:b/>
          <w:bCs/>
          <w:sz w:val="24"/>
        </w:rPr>
      </w:pPr>
    </w:p>
    <w:p>
      <w:pPr>
        <w:tabs>
          <w:tab w:val="left" w:pos="8820"/>
        </w:tabs>
        <w:jc w:val="center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表4-2   产量稳定性分析表（</w:t>
      </w:r>
      <w:r>
        <w:rPr>
          <w:rFonts w:hint="eastAsia" w:eastAsia="黑体"/>
          <w:b/>
          <w:bCs/>
          <w:sz w:val="24"/>
        </w:rPr>
        <w:t>二</w:t>
      </w:r>
      <w:r>
        <w:rPr>
          <w:rFonts w:eastAsia="黑体"/>
          <w:b/>
          <w:bCs/>
          <w:sz w:val="24"/>
        </w:rPr>
        <w:t>组）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9"/>
        <w:gridCol w:w="1080"/>
        <w:gridCol w:w="815"/>
        <w:gridCol w:w="1080"/>
        <w:gridCol w:w="1291"/>
        <w:gridCol w:w="70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33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品种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平均亩量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(kg)</w:t>
            </w:r>
          </w:p>
        </w:tc>
        <w:tc>
          <w:tcPr>
            <w:tcW w:w="815" w:type="dxa"/>
            <w:tcBorders>
              <w:bottom w:val="single" w:color="auto" w:sz="4" w:space="0"/>
            </w:tcBorders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对CK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(±%)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变异系数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C.V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适应性参数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|a</w:t>
            </w:r>
            <w:r>
              <w:rPr>
                <w:b/>
                <w:sz w:val="18"/>
                <w:szCs w:val="18"/>
                <w:vertAlign w:val="subscript"/>
              </w:rPr>
              <w:t>i</w:t>
            </w:r>
            <w:r>
              <w:rPr>
                <w:b/>
                <w:sz w:val="18"/>
                <w:szCs w:val="18"/>
              </w:rPr>
              <w:t>-1|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339" w:type="dxa"/>
            <w:tcBorders>
              <w:bottom w:val="nil"/>
            </w:tcBorders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CS222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860.09</w:t>
            </w:r>
          </w:p>
        </w:tc>
        <w:tc>
          <w:tcPr>
            <w:tcW w:w="815" w:type="dxa"/>
            <w:tcBorders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-8.75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18.868 </w:t>
            </w:r>
          </w:p>
        </w:tc>
        <w:tc>
          <w:tcPr>
            <w:tcW w:w="1291" w:type="dxa"/>
            <w:tcBorders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1.028 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0.028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FL203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963.69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15.379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0.921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0.079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辰诺305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962.99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15.940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0.973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0.027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懂农帝88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840.14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-10.80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19.436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1.020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0.020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闽玉683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954.86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14.810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0.896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0.104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人禾88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908.19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-3.30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17.214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0.966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0.034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三主粮8202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951.85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21.272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1.288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0.288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通科16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829.33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-12.19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20.760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1.082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0.082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先玉2031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929.14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-1.13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14.112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0.834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0.166 </w:t>
            </w:r>
          </w:p>
        </w:tc>
      </w:tr>
    </w:tbl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6.3</w:t>
      </w:r>
      <w:r>
        <w:rPr>
          <w:rFonts w:ascii="Times New Roman" w:hAnsi="Times New Roman" w:eastAsia="楷体_GB2312"/>
          <w:b/>
          <w:bCs/>
          <w:sz w:val="28"/>
        </w:rPr>
        <w:t>丰产性</w:t>
      </w:r>
    </w:p>
    <w:p>
      <w:pPr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一</w:t>
      </w:r>
      <w:r>
        <w:rPr>
          <w:b/>
          <w:sz w:val="24"/>
        </w:rPr>
        <w:t>组</w:t>
      </w:r>
      <w:r>
        <w:rPr>
          <w:sz w:val="24"/>
        </w:rPr>
        <w:t>：对照</w:t>
      </w:r>
      <w:r>
        <w:rPr>
          <w:rFonts w:hint="eastAsia"/>
          <w:sz w:val="24"/>
        </w:rPr>
        <w:t>先玉335</w:t>
      </w:r>
      <w:r>
        <w:rPr>
          <w:sz w:val="24"/>
        </w:rPr>
        <w:t>平均亩产</w:t>
      </w:r>
      <w:r>
        <w:rPr>
          <w:rFonts w:hint="eastAsia"/>
          <w:bCs/>
          <w:sz w:val="24"/>
        </w:rPr>
        <w:t>919.30</w:t>
      </w:r>
      <w:r>
        <w:rPr>
          <w:bCs/>
          <w:sz w:val="24"/>
        </w:rPr>
        <w:t>kg，</w:t>
      </w:r>
      <w:r>
        <w:rPr>
          <w:rFonts w:hint="eastAsia"/>
          <w:sz w:val="24"/>
        </w:rPr>
        <w:t>排第7位</w:t>
      </w:r>
      <w:r>
        <w:rPr>
          <w:sz w:val="24"/>
        </w:rPr>
        <w:t>，</w:t>
      </w:r>
      <w:r>
        <w:rPr>
          <w:rFonts w:hint="eastAsia"/>
          <w:sz w:val="24"/>
        </w:rPr>
        <w:t>绿汇5较对照先玉335增产10%以上，GD2004较对照先玉335增产3%以上,雷单198较对照先玉335增产2%以上，宇科1503较对照先玉335增产1%以上。</w:t>
      </w:r>
    </w:p>
    <w:p>
      <w:pPr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组</w:t>
      </w:r>
      <w:r>
        <w:rPr>
          <w:sz w:val="24"/>
        </w:rPr>
        <w:t>：对照</w:t>
      </w:r>
      <w:r>
        <w:rPr>
          <w:rFonts w:hint="eastAsia"/>
          <w:sz w:val="24"/>
        </w:rPr>
        <w:t>先玉335</w:t>
      </w:r>
      <w:r>
        <w:rPr>
          <w:sz w:val="24"/>
        </w:rPr>
        <w:t>平均亩产</w:t>
      </w:r>
      <w:r>
        <w:rPr>
          <w:rFonts w:hint="eastAsia"/>
          <w:bCs/>
          <w:sz w:val="24"/>
        </w:rPr>
        <w:t>940.93</w:t>
      </w:r>
      <w:r>
        <w:rPr>
          <w:bCs/>
          <w:sz w:val="24"/>
        </w:rPr>
        <w:t>kg，</w:t>
      </w:r>
      <w:r>
        <w:rPr>
          <w:rFonts w:hint="eastAsia"/>
          <w:sz w:val="24"/>
        </w:rPr>
        <w:t>排第5位</w:t>
      </w:r>
      <w:r>
        <w:rPr>
          <w:sz w:val="24"/>
        </w:rPr>
        <w:t>，</w:t>
      </w:r>
      <w:r>
        <w:rPr>
          <w:rFonts w:hint="eastAsia"/>
          <w:sz w:val="24"/>
        </w:rPr>
        <w:t>FL203、辰诺305等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个品种较对照先玉335增产2%以上, 闽玉6</w:t>
      </w:r>
      <w:r>
        <w:rPr>
          <w:rFonts w:hint="eastAsia"/>
          <w:sz w:val="24"/>
          <w:lang w:val="en-US" w:eastAsia="zh-CN"/>
        </w:rPr>
        <w:t>83</w:t>
      </w:r>
      <w:r>
        <w:rPr>
          <w:rFonts w:hint="eastAsia"/>
          <w:sz w:val="24"/>
        </w:rPr>
        <w:t>较对照先玉335增产1%以上。</w:t>
      </w:r>
    </w:p>
    <w:p>
      <w:pPr>
        <w:ind w:firstLine="480" w:firstLineChars="200"/>
        <w:rPr>
          <w:sz w:val="24"/>
        </w:rPr>
      </w:pPr>
    </w:p>
    <w:p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6.4 </w:t>
      </w:r>
      <w:r>
        <w:rPr>
          <w:rFonts w:ascii="Times New Roman" w:hAnsi="Times New Roman" w:eastAsia="楷体_GB2312"/>
          <w:b/>
          <w:bCs/>
          <w:sz w:val="28"/>
        </w:rPr>
        <w:t>稳产性</w:t>
      </w:r>
    </w:p>
    <w:p>
      <w:pPr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一</w:t>
      </w:r>
      <w:r>
        <w:rPr>
          <w:b/>
          <w:sz w:val="24"/>
        </w:rPr>
        <w:t>组</w:t>
      </w:r>
      <w:r>
        <w:rPr>
          <w:sz w:val="24"/>
        </w:rPr>
        <w:t>：</w:t>
      </w:r>
      <w:r>
        <w:rPr>
          <w:bCs/>
          <w:sz w:val="24"/>
        </w:rPr>
        <w:t>与</w:t>
      </w:r>
      <w:r>
        <w:rPr>
          <w:rFonts w:hint="eastAsia" w:ascii="宋体" w:hAnsi="宋体" w:cs="宋体"/>
          <w:sz w:val="24"/>
        </w:rPr>
        <w:t>对照</w:t>
      </w:r>
      <w:r>
        <w:rPr>
          <w:rFonts w:hint="eastAsia"/>
          <w:sz w:val="24"/>
        </w:rPr>
        <w:t>先玉335</w:t>
      </w:r>
      <w:r>
        <w:rPr>
          <w:sz w:val="24"/>
        </w:rPr>
        <w:t>相比，</w:t>
      </w:r>
      <w:r>
        <w:rPr>
          <w:rFonts w:hint="eastAsia"/>
          <w:sz w:val="24"/>
        </w:rPr>
        <w:t>绿汇5为7</w:t>
      </w:r>
      <w:r>
        <w:rPr>
          <w:sz w:val="24"/>
        </w:rPr>
        <w:t>点</w:t>
      </w:r>
      <w:r>
        <w:rPr>
          <w:rFonts w:hint="eastAsia"/>
          <w:sz w:val="24"/>
        </w:rPr>
        <w:t>6</w:t>
      </w:r>
      <w:r>
        <w:rPr>
          <w:sz w:val="24"/>
        </w:rPr>
        <w:t>增</w:t>
      </w:r>
      <w:r>
        <w:rPr>
          <w:kern w:val="0"/>
          <w:sz w:val="24"/>
        </w:rPr>
        <w:t>，</w:t>
      </w:r>
      <w:r>
        <w:rPr>
          <w:rFonts w:hint="eastAsia"/>
          <w:sz w:val="24"/>
        </w:rPr>
        <w:t>GD2004、雷单198</w:t>
      </w:r>
      <w:r>
        <w:rPr>
          <w:rFonts w:hint="eastAsia"/>
          <w:kern w:val="0"/>
          <w:sz w:val="24"/>
        </w:rPr>
        <w:t>为</w:t>
      </w:r>
      <w:r>
        <w:rPr>
          <w:rFonts w:hint="eastAsia"/>
          <w:sz w:val="24"/>
        </w:rPr>
        <w:t>7</w:t>
      </w:r>
      <w:r>
        <w:rPr>
          <w:sz w:val="24"/>
        </w:rPr>
        <w:t>点</w:t>
      </w:r>
      <w:r>
        <w:rPr>
          <w:rFonts w:hint="eastAsia"/>
          <w:sz w:val="24"/>
        </w:rPr>
        <w:t>5</w:t>
      </w:r>
      <w:r>
        <w:rPr>
          <w:sz w:val="24"/>
        </w:rPr>
        <w:t>增</w:t>
      </w:r>
      <w:r>
        <w:rPr>
          <w:rFonts w:hint="eastAsia"/>
          <w:sz w:val="24"/>
        </w:rPr>
        <w:t>，</w:t>
      </w:r>
      <w:r>
        <w:rPr>
          <w:sz w:val="24"/>
        </w:rPr>
        <w:t>其他品种增产点次未达到</w:t>
      </w:r>
      <w:r>
        <w:rPr>
          <w:rFonts w:hint="eastAsia"/>
          <w:sz w:val="24"/>
        </w:rPr>
        <w:t>5</w:t>
      </w:r>
      <w:r>
        <w:rPr>
          <w:sz w:val="24"/>
        </w:rPr>
        <w:t>点。</w:t>
      </w:r>
    </w:p>
    <w:p>
      <w:pPr>
        <w:pStyle w:val="3"/>
        <w:tabs>
          <w:tab w:val="left" w:pos="8820"/>
        </w:tabs>
        <w:spacing w:before="50" w:after="50"/>
        <w:ind w:firstLine="472" w:firstLineChars="196"/>
        <w:rPr>
          <w:rFonts w:hint="eastAsia"/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组</w:t>
      </w:r>
      <w:r>
        <w:rPr>
          <w:sz w:val="24"/>
        </w:rPr>
        <w:t>：</w:t>
      </w:r>
      <w:r>
        <w:rPr>
          <w:bCs/>
          <w:sz w:val="24"/>
        </w:rPr>
        <w:t>与</w:t>
      </w:r>
      <w:r>
        <w:rPr>
          <w:rFonts w:hint="eastAsia" w:hAnsi="宋体" w:cs="宋体"/>
          <w:sz w:val="24"/>
        </w:rPr>
        <w:t>对照</w:t>
      </w:r>
      <w:r>
        <w:rPr>
          <w:rFonts w:hint="eastAsia"/>
          <w:sz w:val="24"/>
        </w:rPr>
        <w:t>先玉335</w:t>
      </w:r>
      <w:r>
        <w:rPr>
          <w:sz w:val="24"/>
        </w:rPr>
        <w:t>相比，</w:t>
      </w:r>
      <w:r>
        <w:rPr>
          <w:rFonts w:hint="eastAsia" w:ascii="Times New Roman" w:hAnsi="Times New Roman"/>
          <w:sz w:val="24"/>
        </w:rPr>
        <w:t>闽玉636</w:t>
      </w:r>
      <w:r>
        <w:rPr>
          <w:rFonts w:hint="eastAsia"/>
          <w:kern w:val="0"/>
          <w:sz w:val="24"/>
        </w:rPr>
        <w:t>为</w:t>
      </w:r>
      <w:r>
        <w:rPr>
          <w:rFonts w:hint="eastAsia"/>
          <w:sz w:val="24"/>
        </w:rPr>
        <w:t>7</w:t>
      </w:r>
      <w:r>
        <w:rPr>
          <w:sz w:val="24"/>
        </w:rPr>
        <w:t>点</w:t>
      </w:r>
      <w:r>
        <w:rPr>
          <w:rFonts w:hint="eastAsia"/>
          <w:sz w:val="24"/>
        </w:rPr>
        <w:t>5</w:t>
      </w:r>
      <w:r>
        <w:rPr>
          <w:sz w:val="24"/>
        </w:rPr>
        <w:t>增</w:t>
      </w:r>
      <w:r>
        <w:rPr>
          <w:kern w:val="0"/>
          <w:sz w:val="24"/>
        </w:rPr>
        <w:t>，</w:t>
      </w:r>
      <w:r>
        <w:rPr>
          <w:sz w:val="24"/>
        </w:rPr>
        <w:t>其他品种增产点次未达到</w:t>
      </w:r>
      <w:r>
        <w:rPr>
          <w:rFonts w:hint="eastAsia"/>
          <w:sz w:val="24"/>
        </w:rPr>
        <w:t>5</w:t>
      </w:r>
      <w:r>
        <w:rPr>
          <w:sz w:val="24"/>
        </w:rPr>
        <w:t>点。</w:t>
      </w:r>
    </w:p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6.5</w:t>
      </w:r>
      <w:r>
        <w:rPr>
          <w:rFonts w:ascii="Times New Roman" w:hAnsi="Times New Roman" w:eastAsia="楷体_GB2312"/>
          <w:b/>
          <w:bCs/>
          <w:sz w:val="28"/>
        </w:rPr>
        <w:t>适应性</w:t>
      </w:r>
    </w:p>
    <w:p>
      <w:pPr>
        <w:pStyle w:val="3"/>
        <w:spacing w:before="50" w:after="50"/>
        <w:ind w:firstLine="0" w:firstLineChars="0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6.5.1生育期</w:t>
      </w:r>
    </w:p>
    <w:p>
      <w:pPr>
        <w:pStyle w:val="3"/>
        <w:tabs>
          <w:tab w:val="left" w:pos="8820"/>
        </w:tabs>
        <w:spacing w:before="50" w:after="50"/>
        <w:ind w:firstLine="470" w:firstLineChars="196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一</w:t>
      </w:r>
      <w:r>
        <w:rPr>
          <w:rFonts w:ascii="Times New Roman" w:hAnsi="Times New Roman"/>
          <w:sz w:val="24"/>
        </w:rPr>
        <w:t>组</w:t>
      </w:r>
      <w:r>
        <w:rPr>
          <w:rFonts w:hint="eastAsia" w:ascii="Times New Roman" w:hAnsi="Times New Roman"/>
          <w:sz w:val="24"/>
        </w:rPr>
        <w:t>、二</w:t>
      </w:r>
      <w:r>
        <w:rPr>
          <w:rFonts w:ascii="Times New Roman" w:hAnsi="Times New Roman"/>
          <w:sz w:val="24"/>
        </w:rPr>
        <w:t>组对照</w:t>
      </w:r>
      <w:r>
        <w:rPr>
          <w:rFonts w:hint="eastAsia" w:ascii="Times New Roman" w:hAnsi="Times New Roman"/>
          <w:sz w:val="24"/>
        </w:rPr>
        <w:t>先玉335</w:t>
      </w:r>
      <w:r>
        <w:rPr>
          <w:rFonts w:ascii="Times New Roman" w:hAnsi="Times New Roman"/>
          <w:sz w:val="24"/>
        </w:rPr>
        <w:t>平均生育期</w:t>
      </w:r>
      <w:r>
        <w:rPr>
          <w:rFonts w:hint="eastAsia" w:ascii="Times New Roman" w:hAnsi="Times New Roman"/>
          <w:sz w:val="24"/>
        </w:rPr>
        <w:t>均为133.3</w:t>
      </w:r>
      <w:r>
        <w:rPr>
          <w:rFonts w:ascii="Times New Roman" w:hAnsi="Times New Roman"/>
          <w:sz w:val="24"/>
        </w:rPr>
        <w:t>天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参试品种生育期在1</w:t>
      </w:r>
      <w:r>
        <w:rPr>
          <w:rFonts w:hint="eastAsia" w:ascii="Times New Roman" w:hAnsi="Times New Roman"/>
          <w:sz w:val="24"/>
        </w:rPr>
        <w:t>32.8</w:t>
      </w:r>
      <w:r>
        <w:rPr>
          <w:rFonts w:ascii="Times New Roman" w:hAnsi="Times New Roman"/>
          <w:sz w:val="24"/>
        </w:rPr>
        <w:t>～1</w:t>
      </w:r>
      <w:r>
        <w:rPr>
          <w:rFonts w:hint="eastAsia" w:ascii="Times New Roman" w:hAnsi="Times New Roman"/>
          <w:sz w:val="24"/>
        </w:rPr>
        <w:t>35.5</w:t>
      </w:r>
      <w:r>
        <w:rPr>
          <w:rFonts w:ascii="Times New Roman" w:hAnsi="Times New Roman"/>
          <w:sz w:val="24"/>
        </w:rPr>
        <w:t>天</w:t>
      </w:r>
      <w:r>
        <w:rPr>
          <w:rFonts w:hint="eastAsia" w:ascii="Times New Roman" w:hAnsi="Times New Roman"/>
          <w:sz w:val="24"/>
        </w:rPr>
        <w:t>，</w:t>
      </w:r>
      <w:r>
        <w:rPr>
          <w:rFonts w:hint="eastAsia" w:ascii="Times New Roman" w:hAnsi="Times New Roman"/>
          <w:kern w:val="0"/>
          <w:sz w:val="24"/>
        </w:rPr>
        <w:t>比</w:t>
      </w:r>
      <w:r>
        <w:rPr>
          <w:rFonts w:ascii="Times New Roman" w:hAnsi="Times New Roman"/>
          <w:sz w:val="24"/>
        </w:rPr>
        <w:t>对照</w:t>
      </w:r>
      <w:r>
        <w:rPr>
          <w:rFonts w:hint="eastAsia" w:ascii="Times New Roman" w:hAnsi="Times New Roman"/>
          <w:sz w:val="24"/>
        </w:rPr>
        <w:t>均在±2.0天之内</w:t>
      </w:r>
      <w:r>
        <w:rPr>
          <w:rFonts w:ascii="Times New Roman" w:hAnsi="Times New Roman"/>
          <w:sz w:val="24"/>
        </w:rPr>
        <w:t>。</w:t>
      </w:r>
    </w:p>
    <w:p>
      <w:pPr>
        <w:pStyle w:val="3"/>
        <w:spacing w:before="50" w:after="50"/>
        <w:ind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6.5.2收获时籽粒含水率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一</w:t>
      </w:r>
      <w:r>
        <w:rPr>
          <w:rFonts w:ascii="Times New Roman" w:hAnsi="Times New Roman"/>
          <w:sz w:val="24"/>
        </w:rPr>
        <w:t>组：对照</w:t>
      </w:r>
      <w:r>
        <w:rPr>
          <w:rFonts w:hint="eastAsia"/>
          <w:sz w:val="24"/>
        </w:rPr>
        <w:t>先玉335</w:t>
      </w:r>
      <w:r>
        <w:rPr>
          <w:rFonts w:ascii="Times New Roman" w:hAnsi="Times New Roman"/>
          <w:sz w:val="24"/>
        </w:rPr>
        <w:t>平均收获时籽粒含水率均为</w:t>
      </w:r>
      <w:r>
        <w:rPr>
          <w:rFonts w:hint="eastAsia" w:ascii="Times New Roman" w:hAnsi="Times New Roman"/>
          <w:sz w:val="24"/>
        </w:rPr>
        <w:t>28.63</w:t>
      </w:r>
      <w:r>
        <w:rPr>
          <w:rFonts w:ascii="Times New Roman" w:hAnsi="Times New Roman"/>
          <w:sz w:val="24"/>
        </w:rPr>
        <w:t>%，参试品种</w:t>
      </w:r>
      <w:r>
        <w:rPr>
          <w:rFonts w:hint="eastAsia" w:ascii="Times New Roman" w:hAnsi="Times New Roman"/>
          <w:sz w:val="24"/>
        </w:rPr>
        <w:t>为27.54%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</w:rPr>
        <w:t>33.23%，西蒙1298比对照先玉335高4.6个百分点，鲁玉10号比对照高3.36个百分点,禾丰99比对照高3.24个百分点，其余品种与组内对照相比均在±3.0</w:t>
      </w:r>
      <w:r>
        <w:rPr>
          <w:rFonts w:ascii="Times New Roman" w:hAnsi="Times New Roman"/>
          <w:sz w:val="24"/>
        </w:rPr>
        <w:t>百分点</w:t>
      </w:r>
      <w:r>
        <w:rPr>
          <w:rFonts w:hint="eastAsia" w:ascii="Times New Roman" w:hAnsi="Times New Roman"/>
          <w:sz w:val="24"/>
        </w:rPr>
        <w:t>之内</w:t>
      </w:r>
      <w:r>
        <w:rPr>
          <w:rFonts w:ascii="Times New Roman" w:hAnsi="Times New Roman"/>
          <w:sz w:val="24"/>
        </w:rPr>
        <w:t>。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二</w:t>
      </w:r>
      <w:r>
        <w:rPr>
          <w:rFonts w:ascii="Times New Roman" w:hAnsi="Times New Roman"/>
          <w:sz w:val="24"/>
        </w:rPr>
        <w:t>组</w:t>
      </w:r>
      <w:r>
        <w:rPr>
          <w:rFonts w:hint="eastAsia"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>对照</w:t>
      </w:r>
      <w:r>
        <w:rPr>
          <w:rFonts w:hint="eastAsia"/>
          <w:sz w:val="24"/>
        </w:rPr>
        <w:t>先玉335</w:t>
      </w:r>
      <w:r>
        <w:rPr>
          <w:rFonts w:ascii="Times New Roman" w:hAnsi="Times New Roman"/>
          <w:sz w:val="24"/>
        </w:rPr>
        <w:t>平均收获时籽粒含水率均为</w:t>
      </w:r>
      <w:r>
        <w:rPr>
          <w:rFonts w:hint="eastAsia" w:ascii="Times New Roman" w:hAnsi="Times New Roman"/>
          <w:sz w:val="24"/>
        </w:rPr>
        <w:t>28.48%，</w:t>
      </w:r>
      <w:r>
        <w:rPr>
          <w:rFonts w:ascii="Times New Roman" w:hAnsi="Times New Roman"/>
          <w:sz w:val="24"/>
        </w:rPr>
        <w:t>参试品种</w:t>
      </w:r>
      <w:r>
        <w:rPr>
          <w:rFonts w:hint="eastAsia" w:ascii="Times New Roman" w:hAnsi="Times New Roman"/>
          <w:sz w:val="24"/>
        </w:rPr>
        <w:t>为27.33%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</w:rPr>
        <w:t>35.03%，懂农帝88比对照高6.55个百分点，通科16比对照高4.58个百分点，其余品种与组内对照相比均在±3.0</w:t>
      </w:r>
      <w:r>
        <w:rPr>
          <w:rFonts w:ascii="Times New Roman" w:hAnsi="Times New Roman"/>
          <w:sz w:val="24"/>
        </w:rPr>
        <w:t>百分点</w:t>
      </w:r>
      <w:r>
        <w:rPr>
          <w:rFonts w:hint="eastAsia" w:ascii="Times New Roman" w:hAnsi="Times New Roman"/>
          <w:sz w:val="24"/>
        </w:rPr>
        <w:t>之内</w:t>
      </w:r>
      <w:r>
        <w:rPr>
          <w:rFonts w:ascii="Times New Roman" w:hAnsi="Times New Roman"/>
          <w:sz w:val="24"/>
        </w:rPr>
        <w:t>。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</w:p>
    <w:p>
      <w:pPr>
        <w:rPr>
          <w:sz w:val="24"/>
        </w:rPr>
      </w:pPr>
      <w:r>
        <w:rPr>
          <w:b/>
          <w:sz w:val="24"/>
        </w:rPr>
        <w:t>6.5.3收获期籽粒破损率</w:t>
      </w:r>
      <w:r>
        <w:rPr>
          <w:sz w:val="24"/>
        </w:rPr>
        <w:t>：</w:t>
      </w:r>
    </w:p>
    <w:p>
      <w:pPr>
        <w:ind w:firstLine="480" w:firstLineChars="200"/>
        <w:rPr>
          <w:sz w:val="24"/>
        </w:rPr>
      </w:pPr>
      <w:r>
        <w:rPr>
          <w:sz w:val="24"/>
        </w:rPr>
        <w:t>参试品种收获期籽粒破损率均在</w:t>
      </w:r>
      <w:r>
        <w:rPr>
          <w:rFonts w:hint="eastAsia"/>
          <w:sz w:val="24"/>
        </w:rPr>
        <w:t>0.5</w:t>
      </w:r>
      <w:r>
        <w:rPr>
          <w:sz w:val="24"/>
        </w:rPr>
        <w:t>%以下。</w:t>
      </w:r>
    </w:p>
    <w:p>
      <w:pPr>
        <w:rPr>
          <w:sz w:val="24"/>
        </w:rPr>
      </w:pPr>
      <w:r>
        <w:rPr>
          <w:b/>
          <w:bCs/>
          <w:sz w:val="28"/>
        </w:rPr>
        <w:t>6.6</w:t>
      </w:r>
      <w:r>
        <w:rPr>
          <w:rFonts w:eastAsia="楷体_GB2312"/>
          <w:b/>
          <w:bCs/>
          <w:sz w:val="28"/>
        </w:rPr>
        <w:t>综合抗性：</w:t>
      </w:r>
    </w:p>
    <w:p>
      <w:pPr>
        <w:widowControl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所有</w:t>
      </w:r>
      <w:r>
        <w:rPr>
          <w:sz w:val="24"/>
        </w:rPr>
        <w:t>参试品种</w:t>
      </w:r>
      <w:r>
        <w:rPr>
          <w:kern w:val="0"/>
          <w:sz w:val="24"/>
        </w:rPr>
        <w:t>成熟期与收获期倒伏</w:t>
      </w:r>
      <w:r>
        <w:rPr>
          <w:sz w:val="24"/>
        </w:rPr>
        <w:t>倒折率和均在</w:t>
      </w:r>
      <w:r>
        <w:rPr>
          <w:rFonts w:hint="eastAsia"/>
          <w:sz w:val="24"/>
        </w:rPr>
        <w:t>5.0</w:t>
      </w:r>
      <w:r>
        <w:rPr>
          <w:sz w:val="24"/>
        </w:rPr>
        <w:t>%以下，病虫害发生较轻，田间综合抗性较好。</w:t>
      </w:r>
    </w:p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 w:ascii="Times New Roman" w:hAnsi="Times New Roman"/>
          <w:b/>
          <w:bCs/>
          <w:sz w:val="28"/>
        </w:rPr>
        <w:t>7</w:t>
      </w:r>
      <w:r>
        <w:rPr>
          <w:rFonts w:ascii="Times New Roman" w:hAnsi="Times New Roman" w:eastAsia="楷体_GB2312"/>
          <w:b/>
          <w:bCs/>
          <w:sz w:val="28"/>
        </w:rPr>
        <w:t>主要性状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参试</w:t>
      </w:r>
      <w:r>
        <w:rPr>
          <w:rFonts w:ascii="Times New Roman" w:hAnsi="Times New Roman"/>
          <w:kern w:val="0"/>
          <w:sz w:val="24"/>
        </w:rPr>
        <w:t>品种平均</w:t>
      </w:r>
      <w:r>
        <w:rPr>
          <w:rFonts w:ascii="Times New Roman" w:hAnsi="Times New Roman"/>
          <w:sz w:val="24"/>
        </w:rPr>
        <w:t>穗长在1</w:t>
      </w:r>
      <w:r>
        <w:rPr>
          <w:rFonts w:hint="eastAsia" w:ascii="Times New Roman" w:hAnsi="Times New Roman"/>
          <w:sz w:val="24"/>
        </w:rPr>
        <w:t>7.4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</w:rPr>
        <w:t>20.3</w:t>
      </w:r>
      <w:r>
        <w:rPr>
          <w:rFonts w:ascii="Times New Roman" w:hAnsi="Times New Roman"/>
          <w:sz w:val="24"/>
        </w:rPr>
        <w:t>cm，穗粗</w:t>
      </w:r>
      <w:r>
        <w:rPr>
          <w:rFonts w:hint="eastAsia" w:ascii="Times New Roman" w:hAnsi="Times New Roman"/>
          <w:sz w:val="24"/>
        </w:rPr>
        <w:t>5.0</w:t>
      </w:r>
      <w:r>
        <w:rPr>
          <w:rFonts w:ascii="Times New Roman" w:hAnsi="Times New Roman"/>
          <w:sz w:val="24"/>
        </w:rPr>
        <w:t>～5.</w:t>
      </w:r>
      <w:r>
        <w:rPr>
          <w:rFonts w:hint="eastAsia"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cm，百粒重</w:t>
      </w:r>
      <w:r>
        <w:rPr>
          <w:rFonts w:hint="eastAsia" w:ascii="Times New Roman" w:hAnsi="Times New Roman"/>
          <w:sz w:val="24"/>
        </w:rPr>
        <w:t>38.0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</w:rPr>
        <w:t>42.8</w:t>
      </w:r>
      <w:r>
        <w:rPr>
          <w:rFonts w:ascii="Times New Roman" w:hAnsi="Times New Roman"/>
          <w:sz w:val="24"/>
        </w:rPr>
        <w:t>g，出籽率8</w:t>
      </w:r>
      <w:r>
        <w:rPr>
          <w:rFonts w:hint="eastAsia" w:ascii="Times New Roman" w:hAnsi="Times New Roman"/>
          <w:sz w:val="24"/>
        </w:rPr>
        <w:t>2.8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</w:rPr>
        <w:t>85.3</w:t>
      </w:r>
      <w:r>
        <w:rPr>
          <w:rFonts w:ascii="Times New Roman" w:hAnsi="Times New Roman"/>
          <w:sz w:val="24"/>
        </w:rPr>
        <w:t>%。</w:t>
      </w:r>
      <w:r>
        <w:rPr>
          <w:rFonts w:hint="eastAsia" w:ascii="Times New Roman" w:hAnsi="Times New Roman"/>
          <w:sz w:val="24"/>
        </w:rPr>
        <w:t>株型多为半紧凑型，</w:t>
      </w:r>
      <w:r>
        <w:rPr>
          <w:sz w:val="24"/>
        </w:rPr>
        <w:t>整齐度均较好。</w:t>
      </w:r>
    </w:p>
    <w:p>
      <w:pPr>
        <w:tabs>
          <w:tab w:val="left" w:pos="8820"/>
        </w:tabs>
        <w:outlineLvl w:val="0"/>
        <w:rPr>
          <w:rFonts w:eastAsia="黑体"/>
          <w:b/>
          <w:bCs/>
          <w:color w:val="000000" w:themeColor="text1"/>
          <w:sz w:val="28"/>
        </w:rPr>
      </w:pPr>
      <w:r>
        <w:rPr>
          <w:rFonts w:eastAsia="黑体"/>
          <w:b/>
          <w:bCs/>
          <w:color w:val="000000" w:themeColor="text1"/>
          <w:sz w:val="28"/>
        </w:rPr>
        <w:t>7 品种评述</w:t>
      </w:r>
    </w:p>
    <w:p>
      <w:pPr>
        <w:pStyle w:val="3"/>
        <w:tabs>
          <w:tab w:val="left" w:pos="8820"/>
        </w:tabs>
        <w:spacing w:before="50" w:after="50"/>
        <w:ind w:firstLine="281" w:firstLineChars="100"/>
        <w:rPr>
          <w:b/>
          <w:bCs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eastAsia="黑体"/>
          <w:b/>
          <w:bCs/>
          <w:color w:val="000000" w:themeColor="text1"/>
          <w:sz w:val="28"/>
        </w:rPr>
        <w:t xml:space="preserve"> </w:t>
      </w:r>
      <w:r>
        <w:rPr>
          <w:rFonts w:hint="eastAsia" w:ascii="Times New Roman" w:hAnsi="Times New Roman"/>
          <w:b/>
          <w:bCs/>
          <w:color w:val="000000" w:themeColor="text1"/>
          <w:sz w:val="24"/>
        </w:rPr>
        <w:t>一组</w:t>
      </w:r>
      <w:r>
        <w:rPr>
          <w:b/>
          <w:bCs/>
          <w:color w:val="000000" w:themeColor="text1"/>
          <w:sz w:val="24"/>
        </w:rPr>
        <w:t>:</w:t>
      </w:r>
    </w:p>
    <w:p>
      <w:pPr>
        <w:spacing w:beforeLines="50"/>
        <w:ind w:firstLine="480" w:firstLineChars="200"/>
        <w:rPr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>
        <w:rPr>
          <w:sz w:val="24"/>
        </w:rPr>
        <w:t>GD2004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点平均亩产</w:t>
      </w:r>
      <w:r>
        <w:rPr>
          <w:sz w:val="24"/>
        </w:rPr>
        <w:t>956.76kg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</w:t>
      </w:r>
      <w:r>
        <w:rPr>
          <w:rFonts w:ascii="宋体" w:hAnsi="宋体"/>
          <w:sz w:val="24"/>
        </w:rPr>
        <w:t>增产</w:t>
      </w:r>
      <w:r>
        <w:rPr>
          <w:sz w:val="24"/>
        </w:rPr>
        <w:t>3.80%</w:t>
      </w:r>
      <w:r>
        <w:rPr>
          <w:rFonts w:ascii="宋体" w:hAnsi="宋体"/>
          <w:sz w:val="24"/>
        </w:rPr>
        <w:t>，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</w:t>
      </w:r>
      <w:r>
        <w:rPr>
          <w:sz w:val="24"/>
        </w:rPr>
        <w:t>5</w:t>
      </w:r>
      <w:r>
        <w:rPr>
          <w:rFonts w:ascii="宋体" w:hAnsi="宋体"/>
          <w:sz w:val="24"/>
        </w:rPr>
        <w:t>增</w:t>
      </w:r>
      <w:r>
        <w:rPr>
          <w:rFonts w:hint="eastAsia"/>
          <w:sz w:val="24"/>
          <w:lang w:val="en-US" w:eastAsia="zh-CN"/>
        </w:rPr>
        <w:t>2</w:t>
      </w:r>
      <w:r>
        <w:rPr>
          <w:rFonts w:ascii="宋体" w:hAnsi="宋体"/>
          <w:sz w:val="24"/>
        </w:rPr>
        <w:t>减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平均生育期</w:t>
      </w:r>
      <w:r>
        <w:rPr>
          <w:sz w:val="24"/>
        </w:rPr>
        <w:t>133.7</w:t>
      </w:r>
      <w:r>
        <w:rPr>
          <w:rFonts w:ascii="宋体" w:hAnsi="宋体"/>
          <w:sz w:val="24"/>
        </w:rPr>
        <w:t>天，比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先玉335晚</w:t>
      </w:r>
      <w:r>
        <w:rPr>
          <w:sz w:val="24"/>
        </w:rPr>
        <w:t>0.17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收获期籽粒含水率</w:t>
      </w:r>
      <w:r>
        <w:rPr>
          <w:sz w:val="24"/>
        </w:rPr>
        <w:t>30.59%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先玉335高</w:t>
      </w:r>
      <w:r>
        <w:rPr>
          <w:sz w:val="24"/>
        </w:rPr>
        <w:t>1.96</w:t>
      </w:r>
      <w:r>
        <w:rPr>
          <w:rFonts w:hint="eastAsia"/>
          <w:sz w:val="24"/>
        </w:rPr>
        <w:t>个</w:t>
      </w:r>
      <w:r>
        <w:rPr>
          <w:rFonts w:ascii="宋体" w:hAnsi="宋体"/>
          <w:sz w:val="24"/>
        </w:rPr>
        <w:t>百分点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各试点平均，成熟期倒伏率</w:t>
      </w:r>
      <w:r>
        <w:rPr>
          <w:sz w:val="24"/>
        </w:rPr>
        <w:t>0.0%</w:t>
      </w:r>
      <w:r>
        <w:rPr>
          <w:rFonts w:ascii="宋体" w:hAnsi="宋体"/>
          <w:sz w:val="24"/>
        </w:rPr>
        <w:t>、倒折率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，收获期倒伏倒折率</w:t>
      </w:r>
      <w:r>
        <w:rPr>
          <w:sz w:val="24"/>
        </w:rPr>
        <w:t>0.1%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大斑病</w:t>
      </w:r>
      <w:r>
        <w:rPr>
          <w:sz w:val="24"/>
        </w:rPr>
        <w:t>0</w:t>
      </w:r>
      <w:r>
        <w:rPr>
          <w:rFonts w:ascii="宋体" w:hAnsi="宋体"/>
          <w:sz w:val="24"/>
        </w:rPr>
        <w:t>级，丝黑穗病株率</w:t>
      </w:r>
      <w:r>
        <w:rPr>
          <w:sz w:val="24"/>
        </w:rPr>
        <w:t>0.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%</w:t>
      </w:r>
      <w:r>
        <w:rPr>
          <w:rFonts w:ascii="宋体" w:hAnsi="宋体"/>
          <w:sz w:val="24"/>
        </w:rPr>
        <w:t>，茎腐病株率</w:t>
      </w:r>
      <w:r>
        <w:rPr>
          <w:sz w:val="24"/>
        </w:rPr>
        <w:t>0.0%</w:t>
      </w:r>
      <w:r>
        <w:rPr>
          <w:rFonts w:hint="eastAsia"/>
          <w:sz w:val="24"/>
        </w:rPr>
        <w:t>，穗腐率</w:t>
      </w:r>
      <w:r>
        <w:rPr>
          <w:sz w:val="24"/>
        </w:rPr>
        <w:t>0.5</w:t>
      </w:r>
      <w:r>
        <w:rPr>
          <w:rFonts w:hint="eastAsia"/>
          <w:sz w:val="24"/>
        </w:rPr>
        <w:t>%，粒腐率</w:t>
      </w:r>
      <w:r>
        <w:rPr>
          <w:sz w:val="24"/>
        </w:rPr>
        <w:t>0.1</w:t>
      </w:r>
      <w:r>
        <w:rPr>
          <w:rFonts w:hint="eastAsia"/>
          <w:sz w:val="24"/>
        </w:rPr>
        <w:t>%</w:t>
      </w:r>
      <w:r>
        <w:rPr>
          <w:rFonts w:ascii="宋体" w:hAnsi="宋体"/>
          <w:sz w:val="24"/>
        </w:rPr>
        <w:t>。收获时出籽率</w:t>
      </w:r>
      <w:r>
        <w:rPr>
          <w:sz w:val="24"/>
        </w:rPr>
        <w:t>84.02%</w:t>
      </w:r>
      <w:r>
        <w:rPr>
          <w:rFonts w:ascii="宋体" w:hAnsi="宋体"/>
          <w:sz w:val="24"/>
        </w:rPr>
        <w:t>，空秆率</w:t>
      </w:r>
      <w:r>
        <w:rPr>
          <w:sz w:val="24"/>
        </w:rPr>
        <w:t>19.2%</w:t>
      </w:r>
      <w:r>
        <w:rPr>
          <w:rFonts w:ascii="宋体" w:hAnsi="宋体"/>
          <w:sz w:val="24"/>
        </w:rPr>
        <w:t>，双穗率</w:t>
      </w:r>
      <w:r>
        <w:rPr>
          <w:sz w:val="24"/>
        </w:rPr>
        <w:t>0</w:t>
      </w:r>
      <w:r>
        <w:rPr>
          <w:rFonts w:hint="eastAsia"/>
          <w:sz w:val="24"/>
          <w:lang w:val="en-US" w:eastAsia="zh-CN"/>
        </w:rPr>
        <w:t>.0</w:t>
      </w:r>
      <w:r>
        <w:rPr>
          <w:sz w:val="24"/>
        </w:rPr>
        <w:t>%</w:t>
      </w:r>
      <w:r>
        <w:rPr>
          <w:rFonts w:ascii="宋体" w:hAnsi="宋体"/>
          <w:sz w:val="24"/>
        </w:rPr>
        <w:t>，籽粒破损率</w:t>
      </w:r>
      <w:r>
        <w:rPr>
          <w:sz w:val="24"/>
        </w:rPr>
        <w:t>0.2%</w:t>
      </w:r>
      <w:r>
        <w:rPr>
          <w:rFonts w:ascii="宋体" w:hAnsi="宋体"/>
          <w:sz w:val="24"/>
        </w:rPr>
        <w:t>，穗轴红色。</w:t>
      </w:r>
    </w:p>
    <w:p>
      <w:pPr>
        <w:spacing w:beforeLines="50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KN2004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点平均亩产</w:t>
      </w:r>
      <w:r>
        <w:rPr>
          <w:sz w:val="24"/>
        </w:rPr>
        <w:t>904.59kg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</w:t>
      </w:r>
      <w:r>
        <w:rPr>
          <w:rFonts w:ascii="宋体" w:hAnsi="宋体"/>
          <w:sz w:val="24"/>
        </w:rPr>
        <w:t>减产</w:t>
      </w:r>
      <w:r>
        <w:rPr>
          <w:sz w:val="24"/>
        </w:rPr>
        <w:t>2.00%</w:t>
      </w:r>
      <w:r>
        <w:rPr>
          <w:rFonts w:ascii="宋体" w:hAnsi="宋体"/>
          <w:sz w:val="24"/>
        </w:rPr>
        <w:t>，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</w:t>
      </w:r>
      <w:r>
        <w:rPr>
          <w:sz w:val="24"/>
        </w:rPr>
        <w:t>3</w:t>
      </w:r>
      <w:r>
        <w:rPr>
          <w:rFonts w:ascii="宋体" w:hAnsi="宋体"/>
          <w:sz w:val="24"/>
        </w:rPr>
        <w:t>增</w:t>
      </w:r>
      <w:r>
        <w:rPr>
          <w:rFonts w:hint="eastAsia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减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平均生育期</w:t>
      </w:r>
      <w:r>
        <w:rPr>
          <w:sz w:val="24"/>
        </w:rPr>
        <w:t>132.8</w:t>
      </w:r>
      <w:r>
        <w:rPr>
          <w:rFonts w:ascii="宋体" w:hAnsi="宋体"/>
          <w:sz w:val="24"/>
        </w:rPr>
        <w:t>天，比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先玉335早</w:t>
      </w:r>
      <w:r>
        <w:rPr>
          <w:sz w:val="24"/>
        </w:rPr>
        <w:t>0.75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收获期籽粒含水率</w:t>
      </w:r>
      <w:r>
        <w:rPr>
          <w:sz w:val="24"/>
        </w:rPr>
        <w:t>29.54%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先玉335高</w:t>
      </w:r>
      <w:r>
        <w:rPr>
          <w:sz w:val="24"/>
        </w:rPr>
        <w:t>0.91</w:t>
      </w:r>
      <w:r>
        <w:rPr>
          <w:rFonts w:hint="eastAsia"/>
          <w:sz w:val="24"/>
        </w:rPr>
        <w:t>个</w:t>
      </w:r>
      <w:r>
        <w:rPr>
          <w:rFonts w:ascii="宋体" w:hAnsi="宋体"/>
          <w:sz w:val="24"/>
        </w:rPr>
        <w:t>百分点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各试点平均，成熟期倒伏率</w:t>
      </w:r>
      <w:r>
        <w:rPr>
          <w:sz w:val="24"/>
        </w:rPr>
        <w:t>0.0%</w:t>
      </w:r>
      <w:r>
        <w:rPr>
          <w:rFonts w:ascii="宋体" w:hAnsi="宋体"/>
          <w:sz w:val="24"/>
        </w:rPr>
        <w:t>、倒折率</w:t>
      </w:r>
      <w:r>
        <w:rPr>
          <w:sz w:val="24"/>
        </w:rPr>
        <w:t>0.3%</w:t>
      </w:r>
      <w:r>
        <w:rPr>
          <w:rFonts w:ascii="宋体" w:hAnsi="宋体"/>
          <w:sz w:val="24"/>
        </w:rPr>
        <w:t>，收获期倒伏倒折率</w:t>
      </w:r>
      <w:r>
        <w:rPr>
          <w:sz w:val="24"/>
        </w:rPr>
        <w:t>0.4%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大斑病</w:t>
      </w:r>
      <w:r>
        <w:rPr>
          <w:sz w:val="24"/>
        </w:rPr>
        <w:t>1</w:t>
      </w:r>
      <w:r>
        <w:rPr>
          <w:rFonts w:ascii="宋体" w:hAnsi="宋体"/>
          <w:sz w:val="24"/>
        </w:rPr>
        <w:t>级，丝黑穗病株率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，茎腐病株率</w:t>
      </w:r>
      <w:r>
        <w:rPr>
          <w:sz w:val="24"/>
        </w:rPr>
        <w:t>0.0%</w:t>
      </w:r>
      <w:r>
        <w:rPr>
          <w:rFonts w:hint="eastAsia"/>
          <w:sz w:val="24"/>
        </w:rPr>
        <w:t>，穗腐率</w:t>
      </w:r>
      <w:r>
        <w:rPr>
          <w:sz w:val="24"/>
        </w:rPr>
        <w:t>0.6</w:t>
      </w:r>
      <w:r>
        <w:rPr>
          <w:rFonts w:hint="eastAsia"/>
          <w:sz w:val="24"/>
        </w:rPr>
        <w:t>%，粒腐率</w:t>
      </w:r>
      <w:r>
        <w:rPr>
          <w:sz w:val="24"/>
        </w:rPr>
        <w:t>0.1</w:t>
      </w:r>
      <w:r>
        <w:rPr>
          <w:rFonts w:hint="eastAsia"/>
          <w:sz w:val="24"/>
        </w:rPr>
        <w:t>%</w:t>
      </w:r>
      <w:r>
        <w:rPr>
          <w:rFonts w:ascii="宋体" w:hAnsi="宋体"/>
          <w:sz w:val="24"/>
        </w:rPr>
        <w:t>。收获时出籽率</w:t>
      </w:r>
      <w:r>
        <w:rPr>
          <w:sz w:val="24"/>
        </w:rPr>
        <w:t>83.00%</w:t>
      </w:r>
      <w:r>
        <w:rPr>
          <w:rFonts w:ascii="宋体" w:hAnsi="宋体"/>
          <w:sz w:val="24"/>
        </w:rPr>
        <w:t>，空秆率</w:t>
      </w:r>
      <w:r>
        <w:rPr>
          <w:sz w:val="24"/>
        </w:rPr>
        <w:t>18.8%</w:t>
      </w:r>
      <w:r>
        <w:rPr>
          <w:rFonts w:ascii="宋体" w:hAnsi="宋体"/>
          <w:sz w:val="24"/>
        </w:rPr>
        <w:t>，双穗率</w:t>
      </w:r>
      <w:r>
        <w:rPr>
          <w:sz w:val="24"/>
        </w:rPr>
        <w:t>0</w:t>
      </w:r>
      <w:r>
        <w:rPr>
          <w:rFonts w:hint="eastAsia"/>
          <w:sz w:val="24"/>
          <w:lang w:val="en-US" w:eastAsia="zh-CN"/>
        </w:rPr>
        <w:t>.0</w:t>
      </w:r>
      <w:r>
        <w:rPr>
          <w:sz w:val="24"/>
        </w:rPr>
        <w:t>%</w:t>
      </w:r>
      <w:r>
        <w:rPr>
          <w:rFonts w:ascii="宋体" w:hAnsi="宋体"/>
          <w:sz w:val="24"/>
        </w:rPr>
        <w:t>，籽粒破损率</w:t>
      </w:r>
      <w:r>
        <w:rPr>
          <w:sz w:val="24"/>
        </w:rPr>
        <w:t>0.2%</w:t>
      </w:r>
      <w:r>
        <w:rPr>
          <w:rFonts w:ascii="宋体" w:hAnsi="宋体"/>
          <w:sz w:val="24"/>
        </w:rPr>
        <w:t>，穗轴红色。</w:t>
      </w:r>
    </w:p>
    <w:p>
      <w:pPr>
        <w:spacing w:beforeLines="50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>禾丰99</w:t>
      </w:r>
      <w:r>
        <w:rPr>
          <w:rFonts w:hint="eastAsia"/>
          <w:sz w:val="24"/>
          <w:lang w:val="en-US" w:eastAsia="zh-CN"/>
        </w:rPr>
        <w:t>：7</w:t>
      </w:r>
      <w:r>
        <w:rPr>
          <w:rFonts w:ascii="宋体" w:hAnsi="宋体"/>
          <w:sz w:val="24"/>
        </w:rPr>
        <w:t>点平均亩产</w:t>
      </w:r>
      <w:r>
        <w:rPr>
          <w:sz w:val="24"/>
        </w:rPr>
        <w:t>888.00kg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</w:t>
      </w:r>
      <w:r>
        <w:rPr>
          <w:rFonts w:ascii="宋体" w:hAnsi="宋体"/>
          <w:sz w:val="24"/>
        </w:rPr>
        <w:t>减产</w:t>
      </w:r>
      <w:r>
        <w:rPr>
          <w:sz w:val="24"/>
        </w:rPr>
        <w:t>3.78%</w:t>
      </w:r>
      <w:r>
        <w:rPr>
          <w:rFonts w:ascii="宋体" w:hAnsi="宋体"/>
          <w:sz w:val="24"/>
        </w:rPr>
        <w:t>，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</w:t>
      </w:r>
      <w:r>
        <w:rPr>
          <w:sz w:val="24"/>
        </w:rPr>
        <w:t>2</w:t>
      </w:r>
      <w:r>
        <w:rPr>
          <w:rFonts w:ascii="宋体" w:hAnsi="宋体"/>
          <w:sz w:val="24"/>
        </w:rPr>
        <w:t>增</w:t>
      </w:r>
      <w:r>
        <w:rPr>
          <w:rFonts w:hint="eastAsia"/>
          <w:sz w:val="24"/>
          <w:lang w:val="en-US" w:eastAsia="zh-CN"/>
        </w:rPr>
        <w:t>5</w:t>
      </w:r>
      <w:r>
        <w:rPr>
          <w:rFonts w:ascii="宋体" w:hAnsi="宋体"/>
          <w:sz w:val="24"/>
        </w:rPr>
        <w:t>减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平均生育期</w:t>
      </w:r>
      <w:r>
        <w:rPr>
          <w:sz w:val="24"/>
        </w:rPr>
        <w:t>132.8</w:t>
      </w:r>
      <w:r>
        <w:rPr>
          <w:rFonts w:ascii="宋体" w:hAnsi="宋体"/>
          <w:sz w:val="24"/>
        </w:rPr>
        <w:t>天，比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先玉335早</w:t>
      </w:r>
      <w:r>
        <w:rPr>
          <w:sz w:val="24"/>
        </w:rPr>
        <w:t>0.75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收获期籽粒含水率</w:t>
      </w:r>
      <w:r>
        <w:rPr>
          <w:sz w:val="24"/>
        </w:rPr>
        <w:t>31.87%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先玉335高</w:t>
      </w:r>
      <w:r>
        <w:rPr>
          <w:sz w:val="24"/>
        </w:rPr>
        <w:t>3.24</w:t>
      </w:r>
      <w:r>
        <w:rPr>
          <w:rFonts w:hint="eastAsia"/>
          <w:sz w:val="24"/>
        </w:rPr>
        <w:t>个</w:t>
      </w:r>
      <w:r>
        <w:rPr>
          <w:rFonts w:ascii="宋体" w:hAnsi="宋体"/>
          <w:sz w:val="24"/>
        </w:rPr>
        <w:t>百分点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各试点平均，成熟期倒伏率</w:t>
      </w:r>
      <w:r>
        <w:rPr>
          <w:sz w:val="24"/>
        </w:rPr>
        <w:t>0.4%</w:t>
      </w:r>
      <w:r>
        <w:rPr>
          <w:rFonts w:ascii="宋体" w:hAnsi="宋体"/>
          <w:sz w:val="24"/>
        </w:rPr>
        <w:t>、倒折率</w:t>
      </w:r>
      <w:r>
        <w:rPr>
          <w:sz w:val="24"/>
        </w:rPr>
        <w:t>0.2%</w:t>
      </w:r>
      <w:r>
        <w:rPr>
          <w:rFonts w:ascii="宋体" w:hAnsi="宋体"/>
          <w:sz w:val="24"/>
        </w:rPr>
        <w:t>，收获期倒伏倒折率</w:t>
      </w:r>
      <w:r>
        <w:rPr>
          <w:sz w:val="24"/>
        </w:rPr>
        <w:t>0.3%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大斑病</w:t>
      </w:r>
      <w:r>
        <w:rPr>
          <w:sz w:val="24"/>
        </w:rPr>
        <w:t>1</w:t>
      </w:r>
      <w:r>
        <w:rPr>
          <w:rFonts w:ascii="宋体" w:hAnsi="宋体"/>
          <w:sz w:val="24"/>
        </w:rPr>
        <w:t>级，丝黑穗病株率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，茎腐病株率</w:t>
      </w:r>
      <w:r>
        <w:rPr>
          <w:sz w:val="24"/>
        </w:rPr>
        <w:t>0.1%</w:t>
      </w:r>
      <w:r>
        <w:rPr>
          <w:rFonts w:hint="eastAsia"/>
          <w:sz w:val="24"/>
        </w:rPr>
        <w:t>，穗腐率</w:t>
      </w:r>
      <w:r>
        <w:rPr>
          <w:sz w:val="24"/>
        </w:rPr>
        <w:t>1.8</w:t>
      </w:r>
      <w:r>
        <w:rPr>
          <w:rFonts w:hint="eastAsia"/>
          <w:sz w:val="24"/>
        </w:rPr>
        <w:t>%，粒腐率</w:t>
      </w:r>
      <w:r>
        <w:rPr>
          <w:sz w:val="24"/>
        </w:rPr>
        <w:t>0.3</w:t>
      </w:r>
      <w:r>
        <w:rPr>
          <w:rFonts w:hint="eastAsia"/>
          <w:sz w:val="24"/>
        </w:rPr>
        <w:t>%</w:t>
      </w:r>
      <w:r>
        <w:rPr>
          <w:rFonts w:ascii="宋体" w:hAnsi="宋体"/>
          <w:sz w:val="24"/>
        </w:rPr>
        <w:t>。收获时出籽率</w:t>
      </w:r>
      <w:r>
        <w:rPr>
          <w:sz w:val="24"/>
        </w:rPr>
        <w:t>77.83%</w:t>
      </w:r>
      <w:r>
        <w:rPr>
          <w:rFonts w:ascii="宋体" w:hAnsi="宋体"/>
          <w:sz w:val="24"/>
        </w:rPr>
        <w:t>，空秆率</w:t>
      </w:r>
      <w:r>
        <w:rPr>
          <w:sz w:val="24"/>
        </w:rPr>
        <w:t>20.6%</w:t>
      </w:r>
      <w:r>
        <w:rPr>
          <w:rFonts w:ascii="宋体" w:hAnsi="宋体"/>
          <w:sz w:val="24"/>
        </w:rPr>
        <w:t>，双穗率</w:t>
      </w:r>
      <w:r>
        <w:rPr>
          <w:sz w:val="24"/>
        </w:rPr>
        <w:t>0</w:t>
      </w:r>
      <w:r>
        <w:rPr>
          <w:rFonts w:hint="eastAsia"/>
          <w:sz w:val="24"/>
          <w:lang w:val="en-US" w:eastAsia="zh-CN"/>
        </w:rPr>
        <w:t>.0</w:t>
      </w:r>
      <w:r>
        <w:rPr>
          <w:sz w:val="24"/>
        </w:rPr>
        <w:t>%</w:t>
      </w:r>
      <w:r>
        <w:rPr>
          <w:rFonts w:ascii="宋体" w:hAnsi="宋体"/>
          <w:sz w:val="24"/>
        </w:rPr>
        <w:t>，籽粒破损率</w:t>
      </w:r>
      <w:r>
        <w:rPr>
          <w:sz w:val="24"/>
        </w:rPr>
        <w:t>0.2%</w:t>
      </w:r>
      <w:r>
        <w:rPr>
          <w:rFonts w:ascii="宋体" w:hAnsi="宋体"/>
          <w:sz w:val="24"/>
        </w:rPr>
        <w:t>，穗轴红色。</w:t>
      </w:r>
    </w:p>
    <w:p>
      <w:pPr>
        <w:spacing w:beforeLines="50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  <w:r>
        <w:rPr>
          <w:sz w:val="24"/>
        </w:rPr>
        <w:t>稷秾33011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点平均亩产</w:t>
      </w:r>
      <w:r>
        <w:rPr>
          <w:sz w:val="24"/>
        </w:rPr>
        <w:t>889.53kg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</w:t>
      </w:r>
      <w:r>
        <w:rPr>
          <w:rFonts w:ascii="宋体" w:hAnsi="宋体"/>
          <w:sz w:val="24"/>
        </w:rPr>
        <w:t>减产</w:t>
      </w:r>
      <w:r>
        <w:rPr>
          <w:sz w:val="24"/>
        </w:rPr>
        <w:t>3.46%</w:t>
      </w:r>
      <w:r>
        <w:rPr>
          <w:rFonts w:ascii="宋体" w:hAnsi="宋体"/>
          <w:sz w:val="24"/>
        </w:rPr>
        <w:t>，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</w:t>
      </w:r>
      <w:r>
        <w:rPr>
          <w:sz w:val="24"/>
        </w:rPr>
        <w:t>2</w:t>
      </w:r>
      <w:r>
        <w:rPr>
          <w:rFonts w:ascii="宋体" w:hAnsi="宋体"/>
          <w:sz w:val="24"/>
        </w:rPr>
        <w:t>增</w:t>
      </w:r>
      <w:r>
        <w:rPr>
          <w:rFonts w:hint="eastAsia"/>
          <w:sz w:val="24"/>
          <w:lang w:val="en-US" w:eastAsia="zh-CN"/>
        </w:rPr>
        <w:t>5</w:t>
      </w:r>
      <w:r>
        <w:rPr>
          <w:rFonts w:ascii="宋体" w:hAnsi="宋体"/>
          <w:sz w:val="24"/>
        </w:rPr>
        <w:t>减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平均生育期</w:t>
      </w:r>
      <w:r>
        <w:rPr>
          <w:sz w:val="24"/>
        </w:rPr>
        <w:t>133.8</w:t>
      </w:r>
      <w:r>
        <w:rPr>
          <w:rFonts w:ascii="宋体" w:hAnsi="宋体"/>
          <w:sz w:val="24"/>
        </w:rPr>
        <w:t>天，比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先玉335晚</w:t>
      </w:r>
      <w:r>
        <w:rPr>
          <w:sz w:val="24"/>
        </w:rPr>
        <w:t>0.25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收获期籽粒含水率</w:t>
      </w:r>
      <w:r>
        <w:rPr>
          <w:sz w:val="24"/>
        </w:rPr>
        <w:t>31.51%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先玉335高</w:t>
      </w:r>
      <w:r>
        <w:rPr>
          <w:sz w:val="24"/>
        </w:rPr>
        <w:t>2.89</w:t>
      </w:r>
      <w:r>
        <w:rPr>
          <w:rFonts w:hint="eastAsia"/>
          <w:sz w:val="24"/>
        </w:rPr>
        <w:t>个</w:t>
      </w:r>
      <w:r>
        <w:rPr>
          <w:rFonts w:ascii="宋体" w:hAnsi="宋体"/>
          <w:sz w:val="24"/>
        </w:rPr>
        <w:t>百分点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各试点平均，成熟期倒伏率</w:t>
      </w:r>
      <w:r>
        <w:rPr>
          <w:sz w:val="24"/>
        </w:rPr>
        <w:t>0.7%</w:t>
      </w:r>
      <w:r>
        <w:rPr>
          <w:rFonts w:ascii="宋体" w:hAnsi="宋体"/>
          <w:sz w:val="24"/>
        </w:rPr>
        <w:t>、倒折率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，收获期倒伏倒折率</w:t>
      </w:r>
      <w:r>
        <w:rPr>
          <w:sz w:val="24"/>
        </w:rPr>
        <w:t>0.6%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大斑病</w:t>
      </w:r>
      <w:r>
        <w:rPr>
          <w:sz w:val="24"/>
        </w:rPr>
        <w:t>1</w:t>
      </w:r>
      <w:r>
        <w:rPr>
          <w:rFonts w:ascii="宋体" w:hAnsi="宋体"/>
          <w:sz w:val="24"/>
        </w:rPr>
        <w:t>级，丝黑穗病株率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，茎腐病株率</w:t>
      </w:r>
      <w:r>
        <w:rPr>
          <w:sz w:val="24"/>
        </w:rPr>
        <w:t>0.1%</w:t>
      </w:r>
      <w:r>
        <w:rPr>
          <w:rFonts w:hint="eastAsia"/>
          <w:sz w:val="24"/>
        </w:rPr>
        <w:t>，穗腐率</w:t>
      </w:r>
      <w:r>
        <w:rPr>
          <w:sz w:val="24"/>
        </w:rPr>
        <w:t>0.4</w:t>
      </w:r>
      <w:r>
        <w:rPr>
          <w:rFonts w:hint="eastAsia"/>
          <w:sz w:val="24"/>
        </w:rPr>
        <w:t>%，粒腐率</w:t>
      </w:r>
      <w:r>
        <w:rPr>
          <w:sz w:val="24"/>
        </w:rPr>
        <w:t>0.1</w:t>
      </w:r>
      <w:r>
        <w:rPr>
          <w:rFonts w:hint="eastAsia"/>
          <w:sz w:val="24"/>
        </w:rPr>
        <w:t>%</w:t>
      </w:r>
      <w:r>
        <w:rPr>
          <w:rFonts w:ascii="宋体" w:hAnsi="宋体"/>
          <w:sz w:val="24"/>
        </w:rPr>
        <w:t>。收获时出籽率</w:t>
      </w:r>
      <w:r>
        <w:rPr>
          <w:sz w:val="24"/>
        </w:rPr>
        <w:t>80.89%</w:t>
      </w:r>
      <w:r>
        <w:rPr>
          <w:rFonts w:ascii="宋体" w:hAnsi="宋体"/>
          <w:sz w:val="24"/>
        </w:rPr>
        <w:t>，空秆率</w:t>
      </w:r>
      <w:r>
        <w:rPr>
          <w:sz w:val="24"/>
        </w:rPr>
        <w:t>19.5%</w:t>
      </w:r>
      <w:r>
        <w:rPr>
          <w:rFonts w:ascii="宋体" w:hAnsi="宋体"/>
          <w:sz w:val="24"/>
        </w:rPr>
        <w:t>，双穗率</w:t>
      </w:r>
      <w:r>
        <w:rPr>
          <w:sz w:val="24"/>
        </w:rPr>
        <w:t>0</w:t>
      </w:r>
      <w:r>
        <w:rPr>
          <w:rFonts w:hint="eastAsia"/>
          <w:sz w:val="24"/>
          <w:lang w:val="en-US" w:eastAsia="zh-CN"/>
        </w:rPr>
        <w:t>.0</w:t>
      </w:r>
      <w:r>
        <w:rPr>
          <w:sz w:val="24"/>
        </w:rPr>
        <w:t>%</w:t>
      </w:r>
      <w:r>
        <w:rPr>
          <w:rFonts w:ascii="宋体" w:hAnsi="宋体"/>
          <w:sz w:val="24"/>
        </w:rPr>
        <w:t>，籽粒破损率</w:t>
      </w:r>
      <w:r>
        <w:rPr>
          <w:sz w:val="24"/>
        </w:rPr>
        <w:t>0.2%</w:t>
      </w:r>
      <w:r>
        <w:rPr>
          <w:rFonts w:ascii="宋体" w:hAnsi="宋体"/>
          <w:sz w:val="24"/>
        </w:rPr>
        <w:t>，穗轴红色。</w:t>
      </w:r>
    </w:p>
    <w:p>
      <w:pPr>
        <w:spacing w:beforeLines="50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</w:t>
      </w:r>
      <w:r>
        <w:rPr>
          <w:sz w:val="24"/>
        </w:rPr>
        <w:t>雷单198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点平均亩产</w:t>
      </w:r>
      <w:r>
        <w:rPr>
          <w:sz w:val="24"/>
        </w:rPr>
        <w:t>946.04kg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</w:t>
      </w:r>
      <w:r>
        <w:rPr>
          <w:rFonts w:ascii="宋体" w:hAnsi="宋体"/>
          <w:sz w:val="24"/>
        </w:rPr>
        <w:t>增产</w:t>
      </w:r>
      <w:r>
        <w:rPr>
          <w:sz w:val="24"/>
        </w:rPr>
        <w:t>2.74%</w:t>
      </w:r>
      <w:r>
        <w:rPr>
          <w:rFonts w:ascii="宋体" w:hAnsi="宋体"/>
          <w:sz w:val="24"/>
        </w:rPr>
        <w:t>，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</w:t>
      </w:r>
      <w:r>
        <w:rPr>
          <w:sz w:val="24"/>
        </w:rPr>
        <w:t>5</w:t>
      </w:r>
      <w:r>
        <w:rPr>
          <w:rFonts w:ascii="宋体" w:hAnsi="宋体"/>
          <w:sz w:val="24"/>
        </w:rPr>
        <w:t>增</w:t>
      </w:r>
      <w:r>
        <w:rPr>
          <w:rFonts w:hint="eastAsia"/>
          <w:sz w:val="24"/>
          <w:lang w:val="en-US" w:eastAsia="zh-CN"/>
        </w:rPr>
        <w:t>2</w:t>
      </w:r>
      <w:r>
        <w:rPr>
          <w:rFonts w:ascii="宋体" w:hAnsi="宋体"/>
          <w:sz w:val="24"/>
        </w:rPr>
        <w:t>减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平均生育期</w:t>
      </w:r>
      <w:r>
        <w:rPr>
          <w:sz w:val="24"/>
        </w:rPr>
        <w:t>132.5</w:t>
      </w:r>
      <w:r>
        <w:rPr>
          <w:rFonts w:ascii="宋体" w:hAnsi="宋体"/>
          <w:sz w:val="24"/>
        </w:rPr>
        <w:t>天，比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先玉335早</w:t>
      </w:r>
      <w:r>
        <w:rPr>
          <w:sz w:val="24"/>
        </w:rPr>
        <w:t>1.00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收获期籽粒含水率</w:t>
      </w:r>
      <w:r>
        <w:rPr>
          <w:sz w:val="24"/>
        </w:rPr>
        <w:t>29.82%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先玉335高</w:t>
      </w:r>
      <w:r>
        <w:rPr>
          <w:sz w:val="24"/>
        </w:rPr>
        <w:t>1.20</w:t>
      </w:r>
      <w:r>
        <w:rPr>
          <w:rFonts w:hint="eastAsia"/>
          <w:sz w:val="24"/>
        </w:rPr>
        <w:t>个</w:t>
      </w:r>
      <w:r>
        <w:rPr>
          <w:rFonts w:ascii="宋体" w:hAnsi="宋体"/>
          <w:sz w:val="24"/>
        </w:rPr>
        <w:t>百分点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各试点平均，成熟期倒伏率</w:t>
      </w:r>
      <w:r>
        <w:rPr>
          <w:sz w:val="24"/>
        </w:rPr>
        <w:t>0.7%</w:t>
      </w:r>
      <w:r>
        <w:rPr>
          <w:rFonts w:ascii="宋体" w:hAnsi="宋体"/>
          <w:sz w:val="24"/>
        </w:rPr>
        <w:t>、倒折率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，收获期倒伏倒折率</w:t>
      </w:r>
      <w:r>
        <w:rPr>
          <w:sz w:val="24"/>
        </w:rPr>
        <w:t>0.0%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大斑病</w:t>
      </w:r>
      <w:r>
        <w:rPr>
          <w:sz w:val="24"/>
        </w:rPr>
        <w:t>1</w:t>
      </w:r>
      <w:r>
        <w:rPr>
          <w:rFonts w:ascii="宋体" w:hAnsi="宋体"/>
          <w:sz w:val="24"/>
        </w:rPr>
        <w:t>级，丝黑穗病株率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，茎腐病株率</w:t>
      </w:r>
      <w:r>
        <w:rPr>
          <w:sz w:val="24"/>
        </w:rPr>
        <w:t>0.0%</w:t>
      </w:r>
      <w:r>
        <w:rPr>
          <w:rFonts w:hint="eastAsia"/>
          <w:sz w:val="24"/>
        </w:rPr>
        <w:t>，穗腐率</w:t>
      </w:r>
      <w:r>
        <w:rPr>
          <w:sz w:val="24"/>
        </w:rPr>
        <w:t>0.4</w:t>
      </w:r>
      <w:r>
        <w:rPr>
          <w:rFonts w:hint="eastAsia"/>
          <w:sz w:val="24"/>
        </w:rPr>
        <w:t>%，粒腐率</w:t>
      </w:r>
      <w:r>
        <w:rPr>
          <w:sz w:val="24"/>
        </w:rPr>
        <w:t>0.1</w:t>
      </w:r>
      <w:r>
        <w:rPr>
          <w:rFonts w:hint="eastAsia"/>
          <w:sz w:val="24"/>
        </w:rPr>
        <w:t>%</w:t>
      </w:r>
      <w:r>
        <w:rPr>
          <w:rFonts w:ascii="宋体" w:hAnsi="宋体"/>
          <w:sz w:val="24"/>
        </w:rPr>
        <w:t>。收获时出籽率</w:t>
      </w:r>
      <w:r>
        <w:rPr>
          <w:sz w:val="24"/>
        </w:rPr>
        <w:t>82.92%</w:t>
      </w:r>
      <w:r>
        <w:rPr>
          <w:rFonts w:ascii="宋体" w:hAnsi="宋体"/>
          <w:sz w:val="24"/>
        </w:rPr>
        <w:t>，空秆率</w:t>
      </w:r>
      <w:r>
        <w:rPr>
          <w:sz w:val="24"/>
        </w:rPr>
        <w:t>20.2%</w:t>
      </w:r>
      <w:r>
        <w:rPr>
          <w:rFonts w:ascii="宋体" w:hAnsi="宋体"/>
          <w:sz w:val="24"/>
        </w:rPr>
        <w:t>，双穗率</w:t>
      </w:r>
      <w:r>
        <w:rPr>
          <w:sz w:val="24"/>
        </w:rPr>
        <w:t>0</w:t>
      </w:r>
      <w:r>
        <w:rPr>
          <w:rFonts w:hint="eastAsia"/>
          <w:sz w:val="24"/>
          <w:lang w:val="en-US" w:eastAsia="zh-CN"/>
        </w:rPr>
        <w:t>.0</w:t>
      </w:r>
      <w:r>
        <w:rPr>
          <w:sz w:val="24"/>
        </w:rPr>
        <w:t>%</w:t>
      </w:r>
      <w:r>
        <w:rPr>
          <w:rFonts w:ascii="宋体" w:hAnsi="宋体"/>
          <w:sz w:val="24"/>
        </w:rPr>
        <w:t>，籽粒破损率</w:t>
      </w:r>
      <w:r>
        <w:rPr>
          <w:sz w:val="24"/>
        </w:rPr>
        <w:t>0.2%</w:t>
      </w:r>
      <w:r>
        <w:rPr>
          <w:rFonts w:ascii="宋体" w:hAnsi="宋体"/>
          <w:sz w:val="24"/>
        </w:rPr>
        <w:t>，穗轴红色。</w:t>
      </w:r>
    </w:p>
    <w:p>
      <w:pPr>
        <w:spacing w:beforeLines="50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6</w:t>
      </w:r>
      <w:r>
        <w:rPr>
          <w:rFonts w:hint="eastAsia"/>
          <w:sz w:val="24"/>
        </w:rPr>
        <w:t>）</w:t>
      </w:r>
      <w:r>
        <w:rPr>
          <w:sz w:val="24"/>
        </w:rPr>
        <w:t>鲁育10号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点平均亩产</w:t>
      </w:r>
      <w:r>
        <w:rPr>
          <w:sz w:val="24"/>
        </w:rPr>
        <w:t>930.00kg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</w:t>
      </w:r>
      <w:r>
        <w:rPr>
          <w:rFonts w:ascii="宋体" w:hAnsi="宋体"/>
          <w:sz w:val="24"/>
        </w:rPr>
        <w:t>增产</w:t>
      </w:r>
      <w:r>
        <w:rPr>
          <w:sz w:val="24"/>
        </w:rPr>
        <w:t>0.79%</w:t>
      </w:r>
      <w:r>
        <w:rPr>
          <w:rFonts w:ascii="宋体" w:hAnsi="宋体"/>
          <w:sz w:val="24"/>
        </w:rPr>
        <w:t>，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</w:t>
      </w:r>
      <w:r>
        <w:rPr>
          <w:sz w:val="24"/>
        </w:rPr>
        <w:t>4</w:t>
      </w:r>
      <w:r>
        <w:rPr>
          <w:rFonts w:ascii="宋体" w:hAnsi="宋体"/>
          <w:sz w:val="24"/>
        </w:rPr>
        <w:t>增</w:t>
      </w:r>
      <w:r>
        <w:rPr>
          <w:rFonts w:hint="eastAsia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减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平均生育期</w:t>
      </w:r>
      <w:r>
        <w:rPr>
          <w:sz w:val="24"/>
        </w:rPr>
        <w:t>133.3</w:t>
      </w:r>
      <w:r>
        <w:rPr>
          <w:rFonts w:ascii="宋体" w:hAnsi="宋体"/>
          <w:sz w:val="24"/>
        </w:rPr>
        <w:t>天，比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先玉335早</w:t>
      </w:r>
      <w:r>
        <w:rPr>
          <w:sz w:val="24"/>
        </w:rPr>
        <w:t>0.17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收获期籽粒含水率</w:t>
      </w:r>
      <w:r>
        <w:rPr>
          <w:sz w:val="24"/>
        </w:rPr>
        <w:t>31.99%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先玉335高</w:t>
      </w:r>
      <w:r>
        <w:rPr>
          <w:sz w:val="24"/>
        </w:rPr>
        <w:t>3.36</w:t>
      </w:r>
      <w:r>
        <w:rPr>
          <w:rFonts w:hint="eastAsia"/>
          <w:sz w:val="24"/>
        </w:rPr>
        <w:t>个</w:t>
      </w:r>
      <w:r>
        <w:rPr>
          <w:rFonts w:ascii="宋体" w:hAnsi="宋体"/>
          <w:sz w:val="24"/>
        </w:rPr>
        <w:t>百分点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各试点平均，成熟期倒伏率</w:t>
      </w:r>
      <w:r>
        <w:rPr>
          <w:sz w:val="24"/>
        </w:rPr>
        <w:t>0.0%</w:t>
      </w:r>
      <w:r>
        <w:rPr>
          <w:rFonts w:ascii="宋体" w:hAnsi="宋体"/>
          <w:sz w:val="24"/>
        </w:rPr>
        <w:t>、倒折率</w:t>
      </w:r>
      <w:r>
        <w:rPr>
          <w:sz w:val="24"/>
        </w:rPr>
        <w:t>0.1%</w:t>
      </w:r>
      <w:r>
        <w:rPr>
          <w:rFonts w:ascii="宋体" w:hAnsi="宋体"/>
          <w:sz w:val="24"/>
        </w:rPr>
        <w:t>，收获期倒伏倒折率</w:t>
      </w:r>
      <w:r>
        <w:rPr>
          <w:sz w:val="24"/>
        </w:rPr>
        <w:t>0.1%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大斑病</w:t>
      </w:r>
      <w:r>
        <w:rPr>
          <w:sz w:val="24"/>
        </w:rPr>
        <w:t>1</w:t>
      </w:r>
      <w:r>
        <w:rPr>
          <w:rFonts w:ascii="宋体" w:hAnsi="宋体"/>
          <w:sz w:val="24"/>
        </w:rPr>
        <w:t>级，丝黑穗病株率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，茎腐病株率</w:t>
      </w:r>
      <w:r>
        <w:rPr>
          <w:sz w:val="24"/>
        </w:rPr>
        <w:t>0.1%</w:t>
      </w:r>
      <w:r>
        <w:rPr>
          <w:rFonts w:hint="eastAsia"/>
          <w:sz w:val="24"/>
        </w:rPr>
        <w:t>，穗腐率</w:t>
      </w:r>
      <w:r>
        <w:rPr>
          <w:sz w:val="24"/>
        </w:rPr>
        <w:t>0.4</w:t>
      </w:r>
      <w:r>
        <w:rPr>
          <w:rFonts w:hint="eastAsia"/>
          <w:sz w:val="24"/>
        </w:rPr>
        <w:t>%，粒腐率</w:t>
      </w:r>
      <w:r>
        <w:rPr>
          <w:sz w:val="24"/>
        </w:rPr>
        <w:t>0.1</w:t>
      </w:r>
      <w:r>
        <w:rPr>
          <w:rFonts w:hint="eastAsia"/>
          <w:sz w:val="24"/>
        </w:rPr>
        <w:t>%</w:t>
      </w:r>
      <w:r>
        <w:rPr>
          <w:rFonts w:ascii="宋体" w:hAnsi="宋体"/>
          <w:sz w:val="24"/>
        </w:rPr>
        <w:t>。收获时出籽率</w:t>
      </w:r>
      <w:r>
        <w:rPr>
          <w:sz w:val="24"/>
        </w:rPr>
        <w:t>80.54%</w:t>
      </w:r>
      <w:r>
        <w:rPr>
          <w:rFonts w:ascii="宋体" w:hAnsi="宋体"/>
          <w:sz w:val="24"/>
        </w:rPr>
        <w:t>，空秆率</w:t>
      </w:r>
      <w:r>
        <w:rPr>
          <w:sz w:val="24"/>
        </w:rPr>
        <w:t>19.7%</w:t>
      </w:r>
      <w:r>
        <w:rPr>
          <w:rFonts w:ascii="宋体" w:hAnsi="宋体"/>
          <w:sz w:val="24"/>
        </w:rPr>
        <w:t>，双穗率</w:t>
      </w:r>
      <w:r>
        <w:rPr>
          <w:sz w:val="24"/>
        </w:rPr>
        <w:t>0</w:t>
      </w:r>
      <w:r>
        <w:rPr>
          <w:rFonts w:hint="eastAsia"/>
          <w:sz w:val="24"/>
          <w:lang w:val="en-US" w:eastAsia="zh-CN"/>
        </w:rPr>
        <w:t>.0</w:t>
      </w:r>
      <w:r>
        <w:rPr>
          <w:sz w:val="24"/>
        </w:rPr>
        <w:t>%</w:t>
      </w:r>
      <w:r>
        <w:rPr>
          <w:rFonts w:ascii="宋体" w:hAnsi="宋体"/>
          <w:sz w:val="24"/>
        </w:rPr>
        <w:t>，籽粒破损率</w:t>
      </w:r>
      <w:r>
        <w:rPr>
          <w:sz w:val="24"/>
        </w:rPr>
        <w:t>0.2%</w:t>
      </w:r>
      <w:r>
        <w:rPr>
          <w:rFonts w:ascii="宋体" w:hAnsi="宋体"/>
          <w:sz w:val="24"/>
        </w:rPr>
        <w:t>，穗轴红色。</w:t>
      </w:r>
    </w:p>
    <w:p>
      <w:pPr>
        <w:spacing w:beforeLines="50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7</w:t>
      </w:r>
      <w:r>
        <w:rPr>
          <w:rFonts w:hint="eastAsia"/>
          <w:sz w:val="24"/>
        </w:rPr>
        <w:t>）</w:t>
      </w:r>
      <w:r>
        <w:rPr>
          <w:sz w:val="24"/>
        </w:rPr>
        <w:t>绿汇5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点平均亩产</w:t>
      </w:r>
      <w:r>
        <w:rPr>
          <w:sz w:val="24"/>
        </w:rPr>
        <w:t>1028.22kg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</w:t>
      </w:r>
      <w:r>
        <w:rPr>
          <w:rFonts w:ascii="宋体" w:hAnsi="宋体"/>
          <w:sz w:val="24"/>
        </w:rPr>
        <w:t>增产</w:t>
      </w:r>
      <w:r>
        <w:rPr>
          <w:sz w:val="24"/>
        </w:rPr>
        <w:t>11.43%</w:t>
      </w:r>
      <w:r>
        <w:rPr>
          <w:rFonts w:ascii="宋体" w:hAnsi="宋体"/>
          <w:sz w:val="24"/>
        </w:rPr>
        <w:t>，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</w:t>
      </w:r>
      <w:r>
        <w:rPr>
          <w:sz w:val="24"/>
        </w:rPr>
        <w:t>6</w:t>
      </w:r>
      <w:r>
        <w:rPr>
          <w:rFonts w:ascii="宋体" w:hAnsi="宋体"/>
          <w:sz w:val="24"/>
        </w:rPr>
        <w:t>增</w:t>
      </w:r>
      <w:r>
        <w:rPr>
          <w:rFonts w:hint="eastAsia"/>
          <w:sz w:val="24"/>
          <w:lang w:val="en-US" w:eastAsia="zh-CN"/>
        </w:rPr>
        <w:t>1</w:t>
      </w:r>
      <w:r>
        <w:rPr>
          <w:rFonts w:ascii="宋体" w:hAnsi="宋体"/>
          <w:sz w:val="24"/>
        </w:rPr>
        <w:t>减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平均生育期</w:t>
      </w:r>
      <w:r>
        <w:rPr>
          <w:sz w:val="24"/>
        </w:rPr>
        <w:t>133.3</w:t>
      </w:r>
      <w:r>
        <w:rPr>
          <w:rFonts w:ascii="宋体" w:hAnsi="宋体"/>
          <w:sz w:val="24"/>
        </w:rPr>
        <w:t>天，比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先玉335早</w:t>
      </w:r>
      <w:r>
        <w:rPr>
          <w:sz w:val="24"/>
        </w:rPr>
        <w:t>0.17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收获期籽粒含水率</w:t>
      </w:r>
      <w:r>
        <w:rPr>
          <w:sz w:val="24"/>
        </w:rPr>
        <w:t>29.38%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先玉335高</w:t>
      </w:r>
      <w:r>
        <w:rPr>
          <w:sz w:val="24"/>
        </w:rPr>
        <w:t>0.75</w:t>
      </w:r>
      <w:r>
        <w:rPr>
          <w:rFonts w:hint="eastAsia"/>
          <w:sz w:val="24"/>
        </w:rPr>
        <w:t>个</w:t>
      </w:r>
      <w:r>
        <w:rPr>
          <w:rFonts w:ascii="宋体" w:hAnsi="宋体"/>
          <w:sz w:val="24"/>
        </w:rPr>
        <w:t>百分点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各试点平均，成熟期倒伏率</w:t>
      </w:r>
      <w:r>
        <w:rPr>
          <w:sz w:val="24"/>
        </w:rPr>
        <w:t>0.1%</w:t>
      </w:r>
      <w:r>
        <w:rPr>
          <w:rFonts w:ascii="宋体" w:hAnsi="宋体"/>
          <w:sz w:val="24"/>
        </w:rPr>
        <w:t>、倒折率</w:t>
      </w:r>
      <w:r>
        <w:rPr>
          <w:sz w:val="24"/>
        </w:rPr>
        <w:t>0.1%</w:t>
      </w:r>
      <w:r>
        <w:rPr>
          <w:rFonts w:ascii="宋体" w:hAnsi="宋体"/>
          <w:sz w:val="24"/>
        </w:rPr>
        <w:t>，收获期倒伏倒折率</w:t>
      </w:r>
      <w:r>
        <w:rPr>
          <w:sz w:val="24"/>
        </w:rPr>
        <w:t>0.1%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大斑病</w:t>
      </w:r>
      <w:r>
        <w:rPr>
          <w:sz w:val="24"/>
        </w:rPr>
        <w:t>1</w:t>
      </w:r>
      <w:r>
        <w:rPr>
          <w:rFonts w:ascii="宋体" w:hAnsi="宋体"/>
          <w:sz w:val="24"/>
        </w:rPr>
        <w:t>级，丝黑穗病株率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，茎腐病株率</w:t>
      </w:r>
      <w:r>
        <w:rPr>
          <w:sz w:val="24"/>
        </w:rPr>
        <w:t>0.1%</w:t>
      </w:r>
      <w:r>
        <w:rPr>
          <w:rFonts w:hint="eastAsia"/>
          <w:sz w:val="24"/>
        </w:rPr>
        <w:t>，穗腐率</w:t>
      </w:r>
      <w:r>
        <w:rPr>
          <w:sz w:val="24"/>
        </w:rPr>
        <w:t>0.0</w:t>
      </w:r>
      <w:r>
        <w:rPr>
          <w:rFonts w:hint="eastAsia"/>
          <w:sz w:val="24"/>
        </w:rPr>
        <w:t>%，粒腐率</w:t>
      </w:r>
      <w:r>
        <w:rPr>
          <w:sz w:val="24"/>
        </w:rPr>
        <w:t>0.0</w:t>
      </w:r>
      <w:r>
        <w:rPr>
          <w:rFonts w:hint="eastAsia"/>
          <w:sz w:val="24"/>
        </w:rPr>
        <w:t>%</w:t>
      </w:r>
      <w:r>
        <w:rPr>
          <w:rFonts w:ascii="宋体" w:hAnsi="宋体"/>
          <w:sz w:val="24"/>
        </w:rPr>
        <w:t>。收获时出籽率</w:t>
      </w:r>
      <w:r>
        <w:rPr>
          <w:sz w:val="24"/>
        </w:rPr>
        <w:t>80.63%</w:t>
      </w:r>
      <w:r>
        <w:rPr>
          <w:rFonts w:ascii="宋体" w:hAnsi="宋体"/>
          <w:sz w:val="24"/>
        </w:rPr>
        <w:t>，空秆率</w:t>
      </w:r>
      <w:r>
        <w:rPr>
          <w:sz w:val="24"/>
        </w:rPr>
        <w:t>19.1%</w:t>
      </w:r>
      <w:r>
        <w:rPr>
          <w:rFonts w:ascii="宋体" w:hAnsi="宋体"/>
          <w:sz w:val="24"/>
        </w:rPr>
        <w:t>，双穗率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.0</w:t>
      </w:r>
      <w:r>
        <w:rPr>
          <w:sz w:val="24"/>
        </w:rPr>
        <w:t>%</w:t>
      </w:r>
      <w:r>
        <w:rPr>
          <w:rFonts w:ascii="宋体" w:hAnsi="宋体"/>
          <w:sz w:val="24"/>
        </w:rPr>
        <w:t>，籽粒破损率</w:t>
      </w:r>
      <w:r>
        <w:rPr>
          <w:sz w:val="24"/>
        </w:rPr>
        <w:t>0.2%</w:t>
      </w:r>
      <w:r>
        <w:rPr>
          <w:rFonts w:ascii="宋体" w:hAnsi="宋体"/>
          <w:sz w:val="24"/>
        </w:rPr>
        <w:t>，穗轴红色。</w:t>
      </w:r>
    </w:p>
    <w:p>
      <w:pPr>
        <w:spacing w:beforeLines="50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8</w:t>
      </w:r>
      <w:r>
        <w:rPr>
          <w:rFonts w:hint="eastAsia"/>
          <w:sz w:val="24"/>
        </w:rPr>
        <w:t>）</w:t>
      </w:r>
      <w:r>
        <w:rPr>
          <w:sz w:val="24"/>
        </w:rPr>
        <w:t>西蒙1298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点平均亩产</w:t>
      </w:r>
      <w:r>
        <w:rPr>
          <w:sz w:val="24"/>
        </w:rPr>
        <w:t>922.19kg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</w:t>
      </w:r>
      <w:r>
        <w:rPr>
          <w:rFonts w:ascii="宋体" w:hAnsi="宋体"/>
          <w:sz w:val="24"/>
        </w:rPr>
        <w:t>增产</w:t>
      </w:r>
      <w:r>
        <w:rPr>
          <w:sz w:val="24"/>
        </w:rPr>
        <w:t>0.16%</w:t>
      </w:r>
      <w:r>
        <w:rPr>
          <w:rFonts w:ascii="宋体" w:hAnsi="宋体"/>
          <w:sz w:val="24"/>
        </w:rPr>
        <w:t>，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</w:t>
      </w:r>
      <w:r>
        <w:rPr>
          <w:sz w:val="24"/>
        </w:rPr>
        <w:t>4</w:t>
      </w:r>
      <w:r>
        <w:rPr>
          <w:rFonts w:ascii="宋体" w:hAnsi="宋体"/>
          <w:sz w:val="24"/>
        </w:rPr>
        <w:t>增</w:t>
      </w:r>
      <w:r>
        <w:rPr>
          <w:rFonts w:hint="eastAsia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减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平均生育期</w:t>
      </w:r>
      <w:r>
        <w:rPr>
          <w:sz w:val="24"/>
        </w:rPr>
        <w:t>135.5</w:t>
      </w:r>
      <w:r>
        <w:rPr>
          <w:rFonts w:ascii="宋体" w:hAnsi="宋体"/>
          <w:sz w:val="24"/>
        </w:rPr>
        <w:t>天，比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先玉335晚</w:t>
      </w:r>
      <w:r>
        <w:rPr>
          <w:sz w:val="24"/>
        </w:rPr>
        <w:t>2.0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收获期籽粒含水率</w:t>
      </w:r>
      <w:r>
        <w:rPr>
          <w:sz w:val="24"/>
        </w:rPr>
        <w:t>33.23%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先玉335高</w:t>
      </w:r>
      <w:r>
        <w:rPr>
          <w:sz w:val="24"/>
        </w:rPr>
        <w:t>4.60</w:t>
      </w:r>
      <w:r>
        <w:rPr>
          <w:rFonts w:hint="eastAsia"/>
          <w:sz w:val="24"/>
        </w:rPr>
        <w:t>个</w:t>
      </w:r>
      <w:r>
        <w:rPr>
          <w:rFonts w:ascii="宋体" w:hAnsi="宋体"/>
          <w:sz w:val="24"/>
        </w:rPr>
        <w:t>百分点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各试点平均，成熟期倒伏率</w:t>
      </w:r>
      <w:r>
        <w:rPr>
          <w:sz w:val="24"/>
        </w:rPr>
        <w:t>0.0%</w:t>
      </w:r>
      <w:r>
        <w:rPr>
          <w:rFonts w:ascii="宋体" w:hAnsi="宋体"/>
          <w:sz w:val="24"/>
        </w:rPr>
        <w:t>、倒折率</w:t>
      </w:r>
      <w:r>
        <w:rPr>
          <w:sz w:val="24"/>
        </w:rPr>
        <w:t>0.2%</w:t>
      </w:r>
      <w:r>
        <w:rPr>
          <w:rFonts w:ascii="宋体" w:hAnsi="宋体"/>
          <w:sz w:val="24"/>
        </w:rPr>
        <w:t>，收获期倒伏倒折率</w:t>
      </w:r>
      <w:r>
        <w:rPr>
          <w:sz w:val="24"/>
        </w:rPr>
        <w:t>0.4%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大斑病</w:t>
      </w:r>
      <w:r>
        <w:rPr>
          <w:sz w:val="24"/>
        </w:rPr>
        <w:t>1</w:t>
      </w:r>
      <w:r>
        <w:rPr>
          <w:rFonts w:ascii="宋体" w:hAnsi="宋体"/>
          <w:sz w:val="24"/>
        </w:rPr>
        <w:t>级，丝黑穗病株率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，茎腐病株率</w:t>
      </w:r>
      <w:r>
        <w:rPr>
          <w:sz w:val="24"/>
        </w:rPr>
        <w:t>0.1%</w:t>
      </w:r>
      <w:r>
        <w:rPr>
          <w:rFonts w:hint="eastAsia"/>
          <w:sz w:val="24"/>
        </w:rPr>
        <w:t>，穗腐率</w:t>
      </w:r>
      <w:r>
        <w:rPr>
          <w:sz w:val="24"/>
        </w:rPr>
        <w:t>0.3</w:t>
      </w:r>
      <w:r>
        <w:rPr>
          <w:rFonts w:hint="eastAsia"/>
          <w:sz w:val="24"/>
        </w:rPr>
        <w:t>%，粒腐率</w:t>
      </w:r>
      <w:r>
        <w:rPr>
          <w:sz w:val="24"/>
        </w:rPr>
        <w:t>0.1</w:t>
      </w:r>
      <w:r>
        <w:rPr>
          <w:rFonts w:hint="eastAsia"/>
          <w:sz w:val="24"/>
        </w:rPr>
        <w:t>%</w:t>
      </w:r>
      <w:r>
        <w:rPr>
          <w:rFonts w:ascii="宋体" w:hAnsi="宋体"/>
          <w:sz w:val="24"/>
        </w:rPr>
        <w:t>。收获时出籽率</w:t>
      </w:r>
      <w:r>
        <w:rPr>
          <w:sz w:val="24"/>
        </w:rPr>
        <w:t>80.62%</w:t>
      </w:r>
      <w:r>
        <w:rPr>
          <w:rFonts w:ascii="宋体" w:hAnsi="宋体"/>
          <w:sz w:val="24"/>
        </w:rPr>
        <w:t>，空秆率</w:t>
      </w:r>
      <w:r>
        <w:rPr>
          <w:sz w:val="24"/>
        </w:rPr>
        <w:t>20.1%</w:t>
      </w:r>
      <w:r>
        <w:rPr>
          <w:rFonts w:ascii="宋体" w:hAnsi="宋体"/>
          <w:sz w:val="24"/>
        </w:rPr>
        <w:t>，双穗率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0.0</w:t>
      </w:r>
      <w:r>
        <w:rPr>
          <w:sz w:val="24"/>
        </w:rPr>
        <w:t>%</w:t>
      </w:r>
      <w:r>
        <w:rPr>
          <w:rFonts w:ascii="宋体" w:hAnsi="宋体"/>
          <w:sz w:val="24"/>
        </w:rPr>
        <w:t>，籽粒破损率</w:t>
      </w:r>
      <w:r>
        <w:rPr>
          <w:sz w:val="24"/>
        </w:rPr>
        <w:t>0.2%</w:t>
      </w:r>
      <w:r>
        <w:rPr>
          <w:rFonts w:ascii="宋体" w:hAnsi="宋体"/>
          <w:sz w:val="24"/>
        </w:rPr>
        <w:t>，穗轴红色。</w:t>
      </w:r>
    </w:p>
    <w:p>
      <w:pPr>
        <w:spacing w:beforeLines="50"/>
        <w:ind w:firstLine="480" w:firstLineChars="200"/>
        <w:rPr>
          <w:rFonts w:ascii="宋体" w:hAnsi="宋体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9</w:t>
      </w:r>
      <w:r>
        <w:rPr>
          <w:rFonts w:hint="eastAsia"/>
          <w:sz w:val="24"/>
        </w:rPr>
        <w:t>）</w:t>
      </w:r>
      <w:r>
        <w:rPr>
          <w:sz w:val="24"/>
        </w:rPr>
        <w:t>宇科1503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点平均亩产</w:t>
      </w:r>
      <w:r>
        <w:rPr>
          <w:sz w:val="24"/>
        </w:rPr>
        <w:t>940.81kg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</w:t>
      </w:r>
      <w:r>
        <w:rPr>
          <w:rFonts w:ascii="宋体" w:hAnsi="宋体"/>
          <w:sz w:val="24"/>
        </w:rPr>
        <w:t>增产</w:t>
      </w:r>
      <w:r>
        <w:rPr>
          <w:sz w:val="24"/>
        </w:rPr>
        <w:t>1.85%</w:t>
      </w:r>
      <w:r>
        <w:rPr>
          <w:rFonts w:ascii="宋体" w:hAnsi="宋体"/>
          <w:sz w:val="24"/>
        </w:rPr>
        <w:t>，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</w:t>
      </w:r>
      <w:r>
        <w:rPr>
          <w:rFonts w:hint="eastAsia"/>
          <w:sz w:val="24"/>
          <w:lang w:val="en-US" w:eastAsia="zh-CN"/>
        </w:rPr>
        <w:t>5</w:t>
      </w:r>
      <w:r>
        <w:rPr>
          <w:rFonts w:ascii="宋体" w:hAnsi="宋体"/>
          <w:sz w:val="24"/>
        </w:rPr>
        <w:t>增</w:t>
      </w:r>
      <w:r>
        <w:rPr>
          <w:sz w:val="24"/>
        </w:rPr>
        <w:t>2</w:t>
      </w:r>
      <w:r>
        <w:rPr>
          <w:rFonts w:ascii="宋体" w:hAnsi="宋体"/>
          <w:sz w:val="24"/>
        </w:rPr>
        <w:t>减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平均生育期</w:t>
      </w:r>
      <w:r>
        <w:rPr>
          <w:sz w:val="24"/>
        </w:rPr>
        <w:t>132.4</w:t>
      </w:r>
      <w:r>
        <w:rPr>
          <w:rFonts w:ascii="宋体" w:hAnsi="宋体"/>
          <w:sz w:val="24"/>
        </w:rPr>
        <w:t>天，比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先玉335早</w:t>
      </w:r>
      <w:r>
        <w:rPr>
          <w:sz w:val="24"/>
        </w:rPr>
        <w:t>1.08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收获期籽粒含水率</w:t>
      </w:r>
      <w:r>
        <w:rPr>
          <w:sz w:val="24"/>
        </w:rPr>
        <w:t>27.54%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先玉335低</w:t>
      </w:r>
      <w:r>
        <w:rPr>
          <w:sz w:val="24"/>
        </w:rPr>
        <w:t>1.09</w:t>
      </w:r>
      <w:r>
        <w:rPr>
          <w:rFonts w:hint="eastAsia"/>
          <w:sz w:val="24"/>
        </w:rPr>
        <w:t>个</w:t>
      </w:r>
      <w:r>
        <w:rPr>
          <w:rFonts w:ascii="宋体" w:hAnsi="宋体"/>
          <w:sz w:val="24"/>
        </w:rPr>
        <w:t>百分点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各试点平均，成熟期倒伏率</w:t>
      </w:r>
      <w:r>
        <w:rPr>
          <w:sz w:val="24"/>
        </w:rPr>
        <w:t>0.0%</w:t>
      </w:r>
      <w:r>
        <w:rPr>
          <w:rFonts w:ascii="宋体" w:hAnsi="宋体"/>
          <w:sz w:val="24"/>
        </w:rPr>
        <w:t>、倒折率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，收获期倒伏倒折率</w:t>
      </w:r>
      <w:r>
        <w:rPr>
          <w:sz w:val="24"/>
        </w:rPr>
        <w:t>0.2%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大斑病</w:t>
      </w:r>
      <w:r>
        <w:rPr>
          <w:sz w:val="24"/>
        </w:rPr>
        <w:t>1</w:t>
      </w:r>
      <w:r>
        <w:rPr>
          <w:rFonts w:ascii="宋体" w:hAnsi="宋体"/>
          <w:sz w:val="24"/>
        </w:rPr>
        <w:t>级，丝黑穗病株率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，茎腐病株率</w:t>
      </w:r>
      <w:r>
        <w:rPr>
          <w:sz w:val="24"/>
        </w:rPr>
        <w:t>0.1%</w:t>
      </w:r>
      <w:r>
        <w:rPr>
          <w:rFonts w:hint="eastAsia"/>
          <w:sz w:val="24"/>
        </w:rPr>
        <w:t>，穗腐率</w:t>
      </w:r>
      <w:r>
        <w:rPr>
          <w:sz w:val="24"/>
        </w:rPr>
        <w:t>0.4</w:t>
      </w:r>
      <w:r>
        <w:rPr>
          <w:rFonts w:hint="eastAsia"/>
          <w:sz w:val="24"/>
        </w:rPr>
        <w:t>%，粒腐率</w:t>
      </w:r>
      <w:r>
        <w:rPr>
          <w:sz w:val="24"/>
        </w:rPr>
        <w:t>0.1</w:t>
      </w:r>
      <w:r>
        <w:rPr>
          <w:rFonts w:hint="eastAsia"/>
          <w:sz w:val="24"/>
        </w:rPr>
        <w:t>%</w:t>
      </w:r>
      <w:r>
        <w:rPr>
          <w:rFonts w:ascii="宋体" w:hAnsi="宋体"/>
          <w:sz w:val="24"/>
        </w:rPr>
        <w:t>。收获时出籽率</w:t>
      </w:r>
      <w:r>
        <w:rPr>
          <w:sz w:val="24"/>
        </w:rPr>
        <w:t>81.62%</w:t>
      </w:r>
      <w:r>
        <w:rPr>
          <w:rFonts w:ascii="宋体" w:hAnsi="宋体"/>
          <w:sz w:val="24"/>
        </w:rPr>
        <w:t>，空秆率</w:t>
      </w:r>
      <w:r>
        <w:rPr>
          <w:sz w:val="24"/>
        </w:rPr>
        <w:t>19.8%</w:t>
      </w:r>
      <w:r>
        <w:rPr>
          <w:rFonts w:ascii="宋体" w:hAnsi="宋体"/>
          <w:sz w:val="24"/>
        </w:rPr>
        <w:t>，双穗率</w:t>
      </w:r>
      <w:r>
        <w:rPr>
          <w:sz w:val="24"/>
        </w:rPr>
        <w:t>0</w:t>
      </w:r>
      <w:r>
        <w:rPr>
          <w:rFonts w:hint="eastAsia"/>
          <w:sz w:val="24"/>
          <w:lang w:val="en-US" w:eastAsia="zh-CN"/>
        </w:rPr>
        <w:t>.0</w:t>
      </w:r>
      <w:r>
        <w:rPr>
          <w:sz w:val="24"/>
        </w:rPr>
        <w:t>%</w:t>
      </w:r>
      <w:r>
        <w:rPr>
          <w:rFonts w:ascii="宋体" w:hAnsi="宋体"/>
          <w:sz w:val="24"/>
        </w:rPr>
        <w:t>，籽粒破损率</w:t>
      </w:r>
      <w:r>
        <w:rPr>
          <w:sz w:val="24"/>
        </w:rPr>
        <w:t>0.2%</w:t>
      </w:r>
      <w:r>
        <w:rPr>
          <w:rFonts w:ascii="宋体" w:hAnsi="宋体"/>
          <w:sz w:val="24"/>
        </w:rPr>
        <w:t>，穗轴红色。</w:t>
      </w:r>
    </w:p>
    <w:p>
      <w:pPr>
        <w:spacing w:beforeLines="50"/>
        <w:ind w:firstLine="482" w:firstLineChars="200"/>
        <w:rPr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二组：</w:t>
      </w:r>
    </w:p>
    <w:p>
      <w:pPr>
        <w:spacing w:beforeLines="50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CS222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点平均亩产</w:t>
      </w:r>
      <w:r>
        <w:rPr>
          <w:sz w:val="24"/>
        </w:rPr>
        <w:t>860.09kg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</w:t>
      </w:r>
      <w:r>
        <w:rPr>
          <w:rFonts w:ascii="宋体" w:hAnsi="宋体"/>
          <w:sz w:val="24"/>
        </w:rPr>
        <w:t>减产</w:t>
      </w:r>
      <w:r>
        <w:rPr>
          <w:sz w:val="24"/>
        </w:rPr>
        <w:t>8.75%</w:t>
      </w:r>
      <w:r>
        <w:rPr>
          <w:rFonts w:ascii="宋体" w:hAnsi="宋体"/>
          <w:sz w:val="24"/>
        </w:rPr>
        <w:t>，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</w:t>
      </w:r>
      <w:r>
        <w:rPr>
          <w:sz w:val="24"/>
        </w:rPr>
        <w:t>1</w:t>
      </w:r>
      <w:r>
        <w:rPr>
          <w:rFonts w:ascii="宋体" w:hAnsi="宋体"/>
          <w:sz w:val="24"/>
        </w:rPr>
        <w:t>增</w:t>
      </w:r>
      <w:r>
        <w:rPr>
          <w:rFonts w:hint="eastAsia"/>
          <w:sz w:val="24"/>
          <w:lang w:val="en-US" w:eastAsia="zh-CN"/>
        </w:rPr>
        <w:t>6</w:t>
      </w:r>
      <w:r>
        <w:rPr>
          <w:rFonts w:ascii="宋体" w:hAnsi="宋体"/>
          <w:sz w:val="24"/>
        </w:rPr>
        <w:t>减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平均生育期</w:t>
      </w:r>
      <w:r>
        <w:rPr>
          <w:sz w:val="24"/>
        </w:rPr>
        <w:t>132.8</w:t>
      </w:r>
      <w:r>
        <w:rPr>
          <w:rFonts w:ascii="宋体" w:hAnsi="宋体"/>
          <w:sz w:val="24"/>
        </w:rPr>
        <w:t>天，比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先玉335早</w:t>
      </w:r>
      <w:r>
        <w:rPr>
          <w:sz w:val="24"/>
        </w:rPr>
        <w:t>0.37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收获期籽粒含水率</w:t>
      </w:r>
      <w:r>
        <w:rPr>
          <w:sz w:val="24"/>
        </w:rPr>
        <w:t>27.33%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先玉335低</w:t>
      </w:r>
      <w:r>
        <w:rPr>
          <w:sz w:val="24"/>
        </w:rPr>
        <w:t>1.16</w:t>
      </w:r>
      <w:r>
        <w:rPr>
          <w:rFonts w:hint="eastAsia"/>
          <w:sz w:val="24"/>
        </w:rPr>
        <w:t>个</w:t>
      </w:r>
      <w:r>
        <w:rPr>
          <w:rFonts w:ascii="宋体" w:hAnsi="宋体"/>
          <w:sz w:val="24"/>
        </w:rPr>
        <w:t>百分点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各试点平均，成熟期倒伏率</w:t>
      </w:r>
      <w:r>
        <w:rPr>
          <w:sz w:val="24"/>
        </w:rPr>
        <w:t>0.3%</w:t>
      </w:r>
      <w:r>
        <w:rPr>
          <w:rFonts w:ascii="宋体" w:hAnsi="宋体"/>
          <w:sz w:val="24"/>
        </w:rPr>
        <w:t>、倒折率</w:t>
      </w:r>
      <w:r>
        <w:rPr>
          <w:sz w:val="24"/>
        </w:rPr>
        <w:t>0.1%</w:t>
      </w:r>
      <w:r>
        <w:rPr>
          <w:rFonts w:ascii="宋体" w:hAnsi="宋体"/>
          <w:sz w:val="24"/>
        </w:rPr>
        <w:t>，收获期倒伏倒折率</w:t>
      </w:r>
      <w:r>
        <w:rPr>
          <w:sz w:val="24"/>
        </w:rPr>
        <w:t>0.6%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大斑病</w:t>
      </w:r>
      <w:r>
        <w:rPr>
          <w:sz w:val="24"/>
        </w:rPr>
        <w:t>1</w:t>
      </w:r>
      <w:r>
        <w:rPr>
          <w:rFonts w:ascii="宋体" w:hAnsi="宋体"/>
          <w:sz w:val="24"/>
        </w:rPr>
        <w:t>级，丝黑穗病株率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，茎腐病株率</w:t>
      </w:r>
      <w:r>
        <w:rPr>
          <w:sz w:val="24"/>
        </w:rPr>
        <w:t>0.0%</w:t>
      </w:r>
      <w:r>
        <w:rPr>
          <w:rFonts w:hint="eastAsia"/>
          <w:sz w:val="24"/>
        </w:rPr>
        <w:t>，穗腐率</w:t>
      </w:r>
      <w:r>
        <w:rPr>
          <w:sz w:val="24"/>
        </w:rPr>
        <w:t>1.3</w:t>
      </w:r>
      <w:r>
        <w:rPr>
          <w:rFonts w:hint="eastAsia"/>
          <w:sz w:val="24"/>
        </w:rPr>
        <w:t>%，粒腐率</w:t>
      </w:r>
      <w:r>
        <w:rPr>
          <w:sz w:val="24"/>
        </w:rPr>
        <w:t>0.6</w:t>
      </w:r>
      <w:r>
        <w:rPr>
          <w:rFonts w:hint="eastAsia"/>
          <w:sz w:val="24"/>
        </w:rPr>
        <w:t>%</w:t>
      </w:r>
      <w:r>
        <w:rPr>
          <w:rFonts w:ascii="宋体" w:hAnsi="宋体"/>
          <w:sz w:val="24"/>
        </w:rPr>
        <w:t>。收获时出籽率</w:t>
      </w:r>
      <w:r>
        <w:rPr>
          <w:sz w:val="24"/>
        </w:rPr>
        <w:t>82.01%</w:t>
      </w:r>
      <w:r>
        <w:rPr>
          <w:rFonts w:ascii="宋体" w:hAnsi="宋体"/>
          <w:sz w:val="24"/>
        </w:rPr>
        <w:t>，空秆率</w:t>
      </w:r>
      <w:r>
        <w:rPr>
          <w:sz w:val="24"/>
        </w:rPr>
        <w:t>0.3%</w:t>
      </w:r>
      <w:r>
        <w:rPr>
          <w:rFonts w:ascii="宋体" w:hAnsi="宋体"/>
          <w:sz w:val="24"/>
        </w:rPr>
        <w:t>，双穗率</w:t>
      </w:r>
      <w:r>
        <w:rPr>
          <w:sz w:val="24"/>
        </w:rPr>
        <w:t>0</w:t>
      </w:r>
      <w:r>
        <w:rPr>
          <w:rFonts w:hint="eastAsia"/>
          <w:sz w:val="24"/>
          <w:lang w:val="en-US" w:eastAsia="zh-CN"/>
        </w:rPr>
        <w:t>.0</w:t>
      </w:r>
      <w:r>
        <w:rPr>
          <w:sz w:val="24"/>
        </w:rPr>
        <w:t>%</w:t>
      </w:r>
      <w:r>
        <w:rPr>
          <w:rFonts w:ascii="宋体" w:hAnsi="宋体"/>
          <w:sz w:val="24"/>
        </w:rPr>
        <w:t>，籽粒破损率</w:t>
      </w:r>
      <w:r>
        <w:rPr>
          <w:sz w:val="24"/>
        </w:rPr>
        <w:t>0.3%</w:t>
      </w:r>
      <w:r>
        <w:rPr>
          <w:rFonts w:ascii="宋体" w:hAnsi="宋体"/>
          <w:sz w:val="24"/>
        </w:rPr>
        <w:t>，穗轴红色。</w:t>
      </w:r>
    </w:p>
    <w:p>
      <w:pPr>
        <w:spacing w:beforeLines="50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FL203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点平均亩产</w:t>
      </w:r>
      <w:r>
        <w:rPr>
          <w:sz w:val="24"/>
        </w:rPr>
        <w:t>963.69kg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</w:t>
      </w:r>
      <w:r>
        <w:rPr>
          <w:rFonts w:ascii="宋体" w:hAnsi="宋体"/>
          <w:sz w:val="24"/>
        </w:rPr>
        <w:t>增产</w:t>
      </w:r>
      <w:r>
        <w:rPr>
          <w:sz w:val="24"/>
        </w:rPr>
        <w:t>2.38%</w:t>
      </w:r>
      <w:r>
        <w:rPr>
          <w:rFonts w:ascii="宋体" w:hAnsi="宋体"/>
          <w:sz w:val="24"/>
        </w:rPr>
        <w:t>，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</w:t>
      </w:r>
      <w:r>
        <w:rPr>
          <w:sz w:val="24"/>
        </w:rPr>
        <w:t>3</w:t>
      </w:r>
      <w:r>
        <w:rPr>
          <w:rFonts w:ascii="宋体" w:hAnsi="宋体"/>
          <w:sz w:val="24"/>
        </w:rPr>
        <w:t>增</w:t>
      </w:r>
      <w:r>
        <w:rPr>
          <w:rFonts w:hint="eastAsia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减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平均生育期</w:t>
      </w:r>
      <w:r>
        <w:rPr>
          <w:sz w:val="24"/>
        </w:rPr>
        <w:t>133.8</w:t>
      </w:r>
      <w:r>
        <w:rPr>
          <w:rFonts w:ascii="宋体" w:hAnsi="宋体"/>
          <w:sz w:val="24"/>
        </w:rPr>
        <w:t>天，比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先玉335晚</w:t>
      </w:r>
      <w:r>
        <w:rPr>
          <w:sz w:val="24"/>
        </w:rPr>
        <w:t>0.55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收获期籽粒含水率</w:t>
      </w:r>
      <w:r>
        <w:rPr>
          <w:sz w:val="24"/>
        </w:rPr>
        <w:t>29.59%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先玉335高</w:t>
      </w:r>
      <w:r>
        <w:rPr>
          <w:sz w:val="24"/>
        </w:rPr>
        <w:t>1.10</w:t>
      </w:r>
      <w:r>
        <w:rPr>
          <w:rFonts w:hint="eastAsia"/>
          <w:sz w:val="24"/>
        </w:rPr>
        <w:t>个</w:t>
      </w:r>
      <w:r>
        <w:rPr>
          <w:rFonts w:ascii="宋体" w:hAnsi="宋体"/>
          <w:sz w:val="24"/>
        </w:rPr>
        <w:t>百分点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各试点平均，成熟期倒伏率</w:t>
      </w:r>
      <w:r>
        <w:rPr>
          <w:sz w:val="24"/>
        </w:rPr>
        <w:t>0.0%</w:t>
      </w:r>
      <w:r>
        <w:rPr>
          <w:rFonts w:ascii="宋体" w:hAnsi="宋体"/>
          <w:sz w:val="24"/>
        </w:rPr>
        <w:t>、倒折率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，收获期倒伏倒折率</w:t>
      </w:r>
      <w:r>
        <w:rPr>
          <w:sz w:val="24"/>
        </w:rPr>
        <w:t>0.0%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大斑病</w:t>
      </w:r>
      <w:r>
        <w:rPr>
          <w:sz w:val="24"/>
        </w:rPr>
        <w:t>1</w:t>
      </w:r>
      <w:r>
        <w:rPr>
          <w:rFonts w:ascii="宋体" w:hAnsi="宋体"/>
          <w:sz w:val="24"/>
        </w:rPr>
        <w:t>级，丝黑穗病株率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，茎腐病株率</w:t>
      </w:r>
      <w:r>
        <w:rPr>
          <w:sz w:val="24"/>
        </w:rPr>
        <w:t>0.1%</w:t>
      </w:r>
      <w:r>
        <w:rPr>
          <w:rFonts w:hint="eastAsia"/>
          <w:sz w:val="24"/>
        </w:rPr>
        <w:t>，穗腐率</w:t>
      </w:r>
      <w:r>
        <w:rPr>
          <w:sz w:val="24"/>
        </w:rPr>
        <w:t>0.6</w:t>
      </w:r>
      <w:r>
        <w:rPr>
          <w:rFonts w:hint="eastAsia"/>
          <w:sz w:val="24"/>
        </w:rPr>
        <w:t>%，粒腐率</w:t>
      </w:r>
      <w:r>
        <w:rPr>
          <w:sz w:val="24"/>
        </w:rPr>
        <w:t>0.2</w:t>
      </w:r>
      <w:r>
        <w:rPr>
          <w:rFonts w:hint="eastAsia"/>
          <w:sz w:val="24"/>
        </w:rPr>
        <w:t>%</w:t>
      </w:r>
      <w:r>
        <w:rPr>
          <w:rFonts w:ascii="宋体" w:hAnsi="宋体"/>
          <w:sz w:val="24"/>
        </w:rPr>
        <w:t>。收获时出籽率</w:t>
      </w:r>
      <w:r>
        <w:rPr>
          <w:sz w:val="24"/>
        </w:rPr>
        <w:t>83.46%</w:t>
      </w:r>
      <w:r>
        <w:rPr>
          <w:rFonts w:ascii="宋体" w:hAnsi="宋体"/>
          <w:sz w:val="24"/>
        </w:rPr>
        <w:t>，空秆率</w:t>
      </w:r>
      <w:r>
        <w:rPr>
          <w:sz w:val="24"/>
        </w:rPr>
        <w:t>0.1%</w:t>
      </w:r>
      <w:r>
        <w:rPr>
          <w:rFonts w:ascii="宋体" w:hAnsi="宋体"/>
          <w:sz w:val="24"/>
        </w:rPr>
        <w:t>，双穗率</w:t>
      </w:r>
      <w:r>
        <w:rPr>
          <w:sz w:val="24"/>
        </w:rPr>
        <w:t>0</w:t>
      </w:r>
      <w:r>
        <w:rPr>
          <w:rFonts w:hint="eastAsia"/>
          <w:sz w:val="24"/>
          <w:lang w:val="en-US" w:eastAsia="zh-CN"/>
        </w:rPr>
        <w:t>.0</w:t>
      </w:r>
      <w:r>
        <w:rPr>
          <w:sz w:val="24"/>
        </w:rPr>
        <w:t>%</w:t>
      </w:r>
      <w:r>
        <w:rPr>
          <w:rFonts w:ascii="宋体" w:hAnsi="宋体"/>
          <w:sz w:val="24"/>
        </w:rPr>
        <w:t>，籽粒破损率</w:t>
      </w:r>
      <w:r>
        <w:rPr>
          <w:sz w:val="24"/>
        </w:rPr>
        <w:t>0.3%</w:t>
      </w:r>
      <w:r>
        <w:rPr>
          <w:rFonts w:ascii="宋体" w:hAnsi="宋体"/>
          <w:sz w:val="24"/>
        </w:rPr>
        <w:t>，穗轴红色。</w:t>
      </w:r>
    </w:p>
    <w:p>
      <w:pPr>
        <w:spacing w:beforeLines="50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>辰诺305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点平均亩产</w:t>
      </w:r>
      <w:r>
        <w:rPr>
          <w:sz w:val="24"/>
        </w:rPr>
        <w:t>962.99kg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</w:t>
      </w:r>
      <w:r>
        <w:rPr>
          <w:rFonts w:ascii="宋体" w:hAnsi="宋体"/>
          <w:sz w:val="24"/>
        </w:rPr>
        <w:t>增产</w:t>
      </w:r>
      <w:r>
        <w:rPr>
          <w:sz w:val="24"/>
        </w:rPr>
        <w:t>2.19%</w:t>
      </w:r>
      <w:r>
        <w:rPr>
          <w:rFonts w:ascii="宋体" w:hAnsi="宋体"/>
          <w:sz w:val="24"/>
        </w:rPr>
        <w:t>，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</w:t>
      </w:r>
      <w:r>
        <w:rPr>
          <w:sz w:val="24"/>
        </w:rPr>
        <w:t>4</w:t>
      </w:r>
      <w:r>
        <w:rPr>
          <w:rFonts w:ascii="宋体" w:hAnsi="宋体"/>
          <w:sz w:val="24"/>
        </w:rPr>
        <w:t>增</w:t>
      </w:r>
      <w:r>
        <w:rPr>
          <w:rFonts w:hint="eastAsia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减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平均生育期</w:t>
      </w:r>
      <w:r>
        <w:rPr>
          <w:sz w:val="24"/>
        </w:rPr>
        <w:t>132.8</w:t>
      </w:r>
      <w:r>
        <w:rPr>
          <w:rFonts w:ascii="宋体" w:hAnsi="宋体"/>
          <w:sz w:val="24"/>
        </w:rPr>
        <w:t>天，比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先玉335早</w:t>
      </w:r>
      <w:r>
        <w:rPr>
          <w:sz w:val="24"/>
        </w:rPr>
        <w:t>0.45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收获期籽粒含水率</w:t>
      </w:r>
      <w:r>
        <w:rPr>
          <w:sz w:val="24"/>
        </w:rPr>
        <w:t>29.57%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先玉335高</w:t>
      </w:r>
      <w:r>
        <w:rPr>
          <w:sz w:val="24"/>
        </w:rPr>
        <w:t>1.09</w:t>
      </w:r>
      <w:r>
        <w:rPr>
          <w:rFonts w:hint="eastAsia"/>
          <w:sz w:val="24"/>
        </w:rPr>
        <w:t>个</w:t>
      </w:r>
      <w:r>
        <w:rPr>
          <w:rFonts w:ascii="宋体" w:hAnsi="宋体"/>
          <w:sz w:val="24"/>
        </w:rPr>
        <w:t>百分点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各试点平均，成熟期倒伏率</w:t>
      </w:r>
      <w:r>
        <w:rPr>
          <w:sz w:val="24"/>
        </w:rPr>
        <w:t>0.0%</w:t>
      </w:r>
      <w:r>
        <w:rPr>
          <w:rFonts w:ascii="宋体" w:hAnsi="宋体"/>
          <w:sz w:val="24"/>
        </w:rPr>
        <w:t>、倒折率</w:t>
      </w:r>
      <w:r>
        <w:rPr>
          <w:sz w:val="24"/>
        </w:rPr>
        <w:t>0.1%</w:t>
      </w:r>
      <w:r>
        <w:rPr>
          <w:rFonts w:ascii="宋体" w:hAnsi="宋体"/>
          <w:sz w:val="24"/>
        </w:rPr>
        <w:t>，收获期倒伏倒折率</w:t>
      </w:r>
      <w:r>
        <w:rPr>
          <w:sz w:val="24"/>
        </w:rPr>
        <w:t>0.3%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大斑病</w:t>
      </w:r>
      <w:r>
        <w:rPr>
          <w:sz w:val="24"/>
        </w:rPr>
        <w:t>1</w:t>
      </w:r>
      <w:r>
        <w:rPr>
          <w:rFonts w:ascii="宋体" w:hAnsi="宋体"/>
          <w:sz w:val="24"/>
        </w:rPr>
        <w:t>级，丝黑穗病株率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，茎腐病株率</w:t>
      </w:r>
      <w:r>
        <w:rPr>
          <w:sz w:val="24"/>
        </w:rPr>
        <w:t>0.1%</w:t>
      </w:r>
      <w:r>
        <w:rPr>
          <w:rFonts w:hint="eastAsia"/>
          <w:sz w:val="24"/>
        </w:rPr>
        <w:t>，穗腐率</w:t>
      </w:r>
      <w:r>
        <w:rPr>
          <w:sz w:val="24"/>
        </w:rPr>
        <w:t>0.2</w:t>
      </w:r>
      <w:r>
        <w:rPr>
          <w:rFonts w:hint="eastAsia"/>
          <w:sz w:val="24"/>
        </w:rPr>
        <w:t>%，粒腐率</w:t>
      </w:r>
      <w:r>
        <w:rPr>
          <w:sz w:val="24"/>
        </w:rPr>
        <w:t>0.1</w:t>
      </w:r>
      <w:r>
        <w:rPr>
          <w:rFonts w:hint="eastAsia"/>
          <w:sz w:val="24"/>
        </w:rPr>
        <w:t>%</w:t>
      </w:r>
      <w:r>
        <w:rPr>
          <w:rFonts w:ascii="宋体" w:hAnsi="宋体"/>
          <w:sz w:val="24"/>
        </w:rPr>
        <w:t>。收获时出籽率</w:t>
      </w:r>
      <w:r>
        <w:rPr>
          <w:sz w:val="24"/>
        </w:rPr>
        <w:t>79.68%</w:t>
      </w:r>
      <w:r>
        <w:rPr>
          <w:rFonts w:ascii="宋体" w:hAnsi="宋体"/>
          <w:sz w:val="24"/>
        </w:rPr>
        <w:t>，空秆率</w:t>
      </w:r>
      <w:r>
        <w:rPr>
          <w:sz w:val="24"/>
        </w:rPr>
        <w:t>0.1%</w:t>
      </w:r>
      <w:r>
        <w:rPr>
          <w:rFonts w:ascii="宋体" w:hAnsi="宋体"/>
          <w:sz w:val="24"/>
        </w:rPr>
        <w:t>，双穗率</w:t>
      </w:r>
      <w:r>
        <w:rPr>
          <w:sz w:val="24"/>
        </w:rPr>
        <w:t>0</w:t>
      </w:r>
      <w:r>
        <w:rPr>
          <w:rFonts w:hint="eastAsia"/>
          <w:sz w:val="24"/>
          <w:lang w:val="en-US" w:eastAsia="zh-CN"/>
        </w:rPr>
        <w:t>.0</w:t>
      </w:r>
      <w:r>
        <w:rPr>
          <w:sz w:val="24"/>
        </w:rPr>
        <w:t>%</w:t>
      </w:r>
      <w:r>
        <w:rPr>
          <w:rFonts w:ascii="宋体" w:hAnsi="宋体"/>
          <w:sz w:val="24"/>
        </w:rPr>
        <w:t>，籽粒破损率</w:t>
      </w:r>
      <w:r>
        <w:rPr>
          <w:sz w:val="24"/>
        </w:rPr>
        <w:t>0.3%</w:t>
      </w:r>
      <w:r>
        <w:rPr>
          <w:rFonts w:ascii="宋体" w:hAnsi="宋体"/>
          <w:sz w:val="24"/>
        </w:rPr>
        <w:t>，穗轴红色。</w:t>
      </w:r>
    </w:p>
    <w:p>
      <w:pPr>
        <w:spacing w:beforeLines="50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  <w:r>
        <w:rPr>
          <w:sz w:val="24"/>
        </w:rPr>
        <w:t>懂农帝88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点平均亩产</w:t>
      </w:r>
      <w:r>
        <w:rPr>
          <w:sz w:val="24"/>
        </w:rPr>
        <w:t>840.14kg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</w:t>
      </w:r>
      <w:r>
        <w:rPr>
          <w:rFonts w:ascii="宋体" w:hAnsi="宋体"/>
          <w:sz w:val="24"/>
        </w:rPr>
        <w:t>减产</w:t>
      </w:r>
      <w:r>
        <w:rPr>
          <w:sz w:val="24"/>
        </w:rPr>
        <w:t>10.80%</w:t>
      </w:r>
      <w:r>
        <w:rPr>
          <w:rFonts w:ascii="宋体" w:hAnsi="宋体"/>
          <w:sz w:val="24"/>
        </w:rPr>
        <w:t>，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</w:t>
      </w:r>
      <w:r>
        <w:rPr>
          <w:sz w:val="24"/>
        </w:rPr>
        <w:t>1</w:t>
      </w:r>
      <w:r>
        <w:rPr>
          <w:rFonts w:ascii="宋体" w:hAnsi="宋体"/>
          <w:sz w:val="24"/>
        </w:rPr>
        <w:t>增</w:t>
      </w:r>
      <w:r>
        <w:rPr>
          <w:rFonts w:hint="eastAsia"/>
          <w:sz w:val="24"/>
          <w:lang w:val="en-US" w:eastAsia="zh-CN"/>
        </w:rPr>
        <w:t>6</w:t>
      </w:r>
      <w:r>
        <w:rPr>
          <w:rFonts w:ascii="宋体" w:hAnsi="宋体"/>
          <w:sz w:val="24"/>
        </w:rPr>
        <w:t>减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平均生育期</w:t>
      </w:r>
      <w:r>
        <w:rPr>
          <w:sz w:val="24"/>
        </w:rPr>
        <w:t>134.2</w:t>
      </w:r>
      <w:r>
        <w:rPr>
          <w:rFonts w:ascii="宋体" w:hAnsi="宋体"/>
          <w:sz w:val="24"/>
        </w:rPr>
        <w:t>天，比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先玉335晚</w:t>
      </w:r>
      <w:r>
        <w:rPr>
          <w:sz w:val="24"/>
        </w:rPr>
        <w:t>0.97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收获期籽粒含水率</w:t>
      </w:r>
      <w:r>
        <w:rPr>
          <w:sz w:val="24"/>
        </w:rPr>
        <w:t>35.03%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先玉335高</w:t>
      </w:r>
      <w:r>
        <w:rPr>
          <w:sz w:val="24"/>
        </w:rPr>
        <w:t>6.55</w:t>
      </w:r>
      <w:r>
        <w:rPr>
          <w:rFonts w:hint="eastAsia"/>
          <w:sz w:val="24"/>
        </w:rPr>
        <w:t>个</w:t>
      </w:r>
      <w:r>
        <w:rPr>
          <w:rFonts w:ascii="宋体" w:hAnsi="宋体"/>
          <w:sz w:val="24"/>
        </w:rPr>
        <w:t>百分点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各试点平均，成熟期倒伏率</w:t>
      </w:r>
      <w:r>
        <w:rPr>
          <w:sz w:val="24"/>
        </w:rPr>
        <w:t>0.0%</w:t>
      </w:r>
      <w:r>
        <w:rPr>
          <w:rFonts w:ascii="宋体" w:hAnsi="宋体"/>
          <w:sz w:val="24"/>
        </w:rPr>
        <w:t>、倒折率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，收获期倒伏倒折率</w:t>
      </w:r>
      <w:r>
        <w:rPr>
          <w:sz w:val="24"/>
        </w:rPr>
        <w:t>0.1%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大斑病</w:t>
      </w:r>
      <w:r>
        <w:rPr>
          <w:sz w:val="24"/>
        </w:rPr>
        <w:t>1</w:t>
      </w:r>
      <w:r>
        <w:rPr>
          <w:rFonts w:ascii="宋体" w:hAnsi="宋体"/>
          <w:sz w:val="24"/>
        </w:rPr>
        <w:t>级，丝黑穗病株率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，茎腐病株率</w:t>
      </w:r>
      <w:r>
        <w:rPr>
          <w:sz w:val="24"/>
        </w:rPr>
        <w:t>0.1%</w:t>
      </w:r>
      <w:r>
        <w:rPr>
          <w:rFonts w:hint="eastAsia"/>
          <w:sz w:val="24"/>
        </w:rPr>
        <w:t>，穗腐率</w:t>
      </w:r>
      <w:r>
        <w:rPr>
          <w:sz w:val="24"/>
        </w:rPr>
        <w:t>0.2</w:t>
      </w:r>
      <w:r>
        <w:rPr>
          <w:rFonts w:hint="eastAsia"/>
          <w:sz w:val="24"/>
        </w:rPr>
        <w:t>%，粒腐率</w:t>
      </w:r>
      <w:r>
        <w:rPr>
          <w:sz w:val="24"/>
        </w:rPr>
        <w:t>0.1</w:t>
      </w:r>
      <w:r>
        <w:rPr>
          <w:rFonts w:hint="eastAsia"/>
          <w:sz w:val="24"/>
        </w:rPr>
        <w:t>%</w:t>
      </w:r>
      <w:r>
        <w:rPr>
          <w:rFonts w:ascii="宋体" w:hAnsi="宋体"/>
          <w:sz w:val="24"/>
        </w:rPr>
        <w:t>。收获时出籽率</w:t>
      </w:r>
      <w:r>
        <w:rPr>
          <w:sz w:val="24"/>
        </w:rPr>
        <w:t>77.62%</w:t>
      </w:r>
      <w:r>
        <w:rPr>
          <w:rFonts w:ascii="宋体" w:hAnsi="宋体"/>
          <w:sz w:val="24"/>
        </w:rPr>
        <w:t>，空秆率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，双穗率</w:t>
      </w:r>
      <w:r>
        <w:rPr>
          <w:sz w:val="24"/>
        </w:rPr>
        <w:t>0%</w:t>
      </w:r>
      <w:r>
        <w:rPr>
          <w:rFonts w:ascii="宋体" w:hAnsi="宋体"/>
          <w:sz w:val="24"/>
        </w:rPr>
        <w:t>，籽粒破损率</w:t>
      </w:r>
      <w:r>
        <w:rPr>
          <w:sz w:val="24"/>
        </w:rPr>
        <w:t>0.3%</w:t>
      </w:r>
      <w:r>
        <w:rPr>
          <w:rFonts w:ascii="宋体" w:hAnsi="宋体"/>
          <w:sz w:val="24"/>
        </w:rPr>
        <w:t>，穗轴白色。</w:t>
      </w:r>
    </w:p>
    <w:p>
      <w:pPr>
        <w:spacing w:beforeLines="50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</w:t>
      </w:r>
      <w:r>
        <w:rPr>
          <w:sz w:val="24"/>
        </w:rPr>
        <w:t>闽玉683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点平均亩产</w:t>
      </w:r>
      <w:r>
        <w:rPr>
          <w:sz w:val="24"/>
        </w:rPr>
        <w:t>954.86kg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</w:t>
      </w:r>
      <w:r>
        <w:rPr>
          <w:rFonts w:ascii="宋体" w:hAnsi="宋体"/>
          <w:sz w:val="24"/>
        </w:rPr>
        <w:t>增产</w:t>
      </w:r>
      <w:r>
        <w:rPr>
          <w:sz w:val="24"/>
        </w:rPr>
        <w:t>1.49%</w:t>
      </w:r>
      <w:r>
        <w:rPr>
          <w:rFonts w:ascii="宋体" w:hAnsi="宋体"/>
          <w:sz w:val="24"/>
        </w:rPr>
        <w:t>，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</w:t>
      </w:r>
      <w:r>
        <w:rPr>
          <w:sz w:val="24"/>
        </w:rPr>
        <w:t>5</w:t>
      </w:r>
      <w:r>
        <w:rPr>
          <w:rFonts w:ascii="宋体" w:hAnsi="宋体"/>
          <w:sz w:val="24"/>
        </w:rPr>
        <w:t>增</w:t>
      </w:r>
      <w:r>
        <w:rPr>
          <w:rFonts w:hint="eastAsia"/>
          <w:sz w:val="24"/>
          <w:lang w:val="en-US" w:eastAsia="zh-CN"/>
        </w:rPr>
        <w:t>2</w:t>
      </w:r>
      <w:r>
        <w:rPr>
          <w:rFonts w:ascii="宋体" w:hAnsi="宋体"/>
          <w:sz w:val="24"/>
        </w:rPr>
        <w:t>减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平均生育期</w:t>
      </w:r>
      <w:r>
        <w:rPr>
          <w:sz w:val="24"/>
        </w:rPr>
        <w:t>135.1</w:t>
      </w:r>
      <w:r>
        <w:rPr>
          <w:rFonts w:ascii="宋体" w:hAnsi="宋体"/>
          <w:sz w:val="24"/>
        </w:rPr>
        <w:t>天，比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先玉335晚</w:t>
      </w:r>
      <w:r>
        <w:rPr>
          <w:sz w:val="24"/>
        </w:rPr>
        <w:t>1.88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收获期籽粒含水率</w:t>
      </w:r>
      <w:r>
        <w:rPr>
          <w:sz w:val="24"/>
        </w:rPr>
        <w:t>30.54%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先玉335高</w:t>
      </w:r>
      <w:r>
        <w:rPr>
          <w:sz w:val="24"/>
        </w:rPr>
        <w:t>2.06</w:t>
      </w:r>
      <w:r>
        <w:rPr>
          <w:rFonts w:hint="eastAsia"/>
          <w:sz w:val="24"/>
        </w:rPr>
        <w:t>个</w:t>
      </w:r>
      <w:r>
        <w:rPr>
          <w:rFonts w:ascii="宋体" w:hAnsi="宋体"/>
          <w:sz w:val="24"/>
        </w:rPr>
        <w:t>百分点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各试点平均，成熟期倒伏率</w:t>
      </w:r>
      <w:r>
        <w:rPr>
          <w:sz w:val="24"/>
        </w:rPr>
        <w:t>0.0%</w:t>
      </w:r>
      <w:r>
        <w:rPr>
          <w:rFonts w:ascii="宋体" w:hAnsi="宋体"/>
          <w:sz w:val="24"/>
        </w:rPr>
        <w:t>、倒折率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，收获期倒伏倒折率</w:t>
      </w:r>
      <w:r>
        <w:rPr>
          <w:sz w:val="24"/>
        </w:rPr>
        <w:t>0.8%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大斑病</w:t>
      </w:r>
      <w:r>
        <w:rPr>
          <w:sz w:val="24"/>
        </w:rPr>
        <w:t>1</w:t>
      </w:r>
      <w:r>
        <w:rPr>
          <w:rFonts w:ascii="宋体" w:hAnsi="宋体"/>
          <w:sz w:val="24"/>
        </w:rPr>
        <w:t>级，丝黑穗病株率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，茎腐病株率</w:t>
      </w:r>
      <w:r>
        <w:rPr>
          <w:sz w:val="24"/>
        </w:rPr>
        <w:t>0.2%</w:t>
      </w:r>
      <w:r>
        <w:rPr>
          <w:rFonts w:hint="eastAsia"/>
          <w:sz w:val="24"/>
        </w:rPr>
        <w:t>，穗腐率</w:t>
      </w:r>
      <w:r>
        <w:rPr>
          <w:sz w:val="24"/>
        </w:rPr>
        <w:t>0.2</w:t>
      </w:r>
      <w:r>
        <w:rPr>
          <w:rFonts w:hint="eastAsia"/>
          <w:sz w:val="24"/>
        </w:rPr>
        <w:t>%，粒腐率</w:t>
      </w:r>
      <w:r>
        <w:rPr>
          <w:sz w:val="24"/>
        </w:rPr>
        <w:t>0.1</w:t>
      </w:r>
      <w:r>
        <w:rPr>
          <w:rFonts w:hint="eastAsia"/>
          <w:sz w:val="24"/>
        </w:rPr>
        <w:t>%</w:t>
      </w:r>
      <w:r>
        <w:rPr>
          <w:rFonts w:ascii="宋体" w:hAnsi="宋体"/>
          <w:sz w:val="24"/>
        </w:rPr>
        <w:t>。收获时出籽率</w:t>
      </w:r>
      <w:r>
        <w:rPr>
          <w:sz w:val="24"/>
        </w:rPr>
        <w:t>79.21%</w:t>
      </w:r>
      <w:r>
        <w:rPr>
          <w:rFonts w:ascii="宋体" w:hAnsi="宋体"/>
          <w:sz w:val="24"/>
        </w:rPr>
        <w:t>，空秆率</w:t>
      </w:r>
      <w:r>
        <w:rPr>
          <w:sz w:val="24"/>
        </w:rPr>
        <w:t>1.1%</w:t>
      </w:r>
      <w:r>
        <w:rPr>
          <w:rFonts w:ascii="宋体" w:hAnsi="宋体"/>
          <w:sz w:val="24"/>
        </w:rPr>
        <w:t>，双穗率</w:t>
      </w:r>
      <w:r>
        <w:rPr>
          <w:sz w:val="24"/>
        </w:rPr>
        <w:t>0</w:t>
      </w:r>
      <w:r>
        <w:rPr>
          <w:rFonts w:hint="eastAsia"/>
          <w:sz w:val="24"/>
          <w:lang w:val="en-US" w:eastAsia="zh-CN"/>
        </w:rPr>
        <w:t>.0</w:t>
      </w:r>
      <w:r>
        <w:rPr>
          <w:sz w:val="24"/>
        </w:rPr>
        <w:t>%</w:t>
      </w:r>
      <w:r>
        <w:rPr>
          <w:rFonts w:ascii="宋体" w:hAnsi="宋体"/>
          <w:sz w:val="24"/>
        </w:rPr>
        <w:t>，籽粒破损率</w:t>
      </w:r>
      <w:r>
        <w:rPr>
          <w:sz w:val="24"/>
        </w:rPr>
        <w:t>0.3%</w:t>
      </w:r>
      <w:r>
        <w:rPr>
          <w:rFonts w:ascii="宋体" w:hAnsi="宋体"/>
          <w:sz w:val="24"/>
        </w:rPr>
        <w:t>，穗轴白色。</w:t>
      </w:r>
    </w:p>
    <w:p>
      <w:pPr>
        <w:spacing w:beforeLines="50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6</w:t>
      </w:r>
      <w:r>
        <w:rPr>
          <w:rFonts w:hint="eastAsia"/>
          <w:sz w:val="24"/>
        </w:rPr>
        <w:t>）</w:t>
      </w:r>
      <w:r>
        <w:rPr>
          <w:sz w:val="24"/>
        </w:rPr>
        <w:t>人禾88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点平均亩产</w:t>
      </w:r>
      <w:r>
        <w:rPr>
          <w:sz w:val="24"/>
        </w:rPr>
        <w:t>908.19kg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</w:t>
      </w:r>
      <w:r>
        <w:rPr>
          <w:rFonts w:ascii="宋体" w:hAnsi="宋体"/>
          <w:sz w:val="24"/>
        </w:rPr>
        <w:t>减产</w:t>
      </w:r>
      <w:r>
        <w:rPr>
          <w:sz w:val="24"/>
        </w:rPr>
        <w:t>3.30%</w:t>
      </w:r>
      <w:r>
        <w:rPr>
          <w:rFonts w:ascii="宋体" w:hAnsi="宋体"/>
          <w:sz w:val="24"/>
        </w:rPr>
        <w:t>，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</w:t>
      </w:r>
      <w:r>
        <w:rPr>
          <w:sz w:val="24"/>
        </w:rPr>
        <w:t>4</w:t>
      </w:r>
      <w:r>
        <w:rPr>
          <w:rFonts w:ascii="宋体" w:hAnsi="宋体"/>
          <w:sz w:val="24"/>
        </w:rPr>
        <w:t>增</w:t>
      </w:r>
      <w:r>
        <w:rPr>
          <w:rFonts w:hint="eastAsia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减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平均生育期</w:t>
      </w:r>
      <w:r>
        <w:rPr>
          <w:sz w:val="24"/>
        </w:rPr>
        <w:t>133.5</w:t>
      </w:r>
      <w:r>
        <w:rPr>
          <w:rFonts w:ascii="宋体" w:hAnsi="宋体"/>
          <w:sz w:val="24"/>
        </w:rPr>
        <w:t>天，比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先玉335晚</w:t>
      </w:r>
      <w:r>
        <w:rPr>
          <w:sz w:val="24"/>
        </w:rPr>
        <w:t>0.30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收获期籽粒含水率</w:t>
      </w:r>
      <w:r>
        <w:rPr>
          <w:sz w:val="24"/>
        </w:rPr>
        <w:t>30.04%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先玉335高</w:t>
      </w:r>
      <w:r>
        <w:rPr>
          <w:sz w:val="24"/>
        </w:rPr>
        <w:t>1.56</w:t>
      </w:r>
      <w:r>
        <w:rPr>
          <w:rFonts w:hint="eastAsia"/>
          <w:sz w:val="24"/>
        </w:rPr>
        <w:t>个</w:t>
      </w:r>
      <w:r>
        <w:rPr>
          <w:rFonts w:ascii="宋体" w:hAnsi="宋体"/>
          <w:sz w:val="24"/>
        </w:rPr>
        <w:t>百分点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各试点平均，成熟期倒伏率</w:t>
      </w:r>
      <w:r>
        <w:rPr>
          <w:sz w:val="24"/>
        </w:rPr>
        <w:t>0.2%</w:t>
      </w:r>
      <w:r>
        <w:rPr>
          <w:rFonts w:ascii="宋体" w:hAnsi="宋体"/>
          <w:sz w:val="24"/>
        </w:rPr>
        <w:t>、倒折率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，收获期倒伏倒折率</w:t>
      </w:r>
      <w:r>
        <w:rPr>
          <w:sz w:val="24"/>
        </w:rPr>
        <w:t>0.0%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大斑病</w:t>
      </w:r>
      <w:r>
        <w:rPr>
          <w:sz w:val="24"/>
        </w:rPr>
        <w:t>1</w:t>
      </w:r>
      <w:r>
        <w:rPr>
          <w:rFonts w:ascii="宋体" w:hAnsi="宋体"/>
          <w:sz w:val="24"/>
        </w:rPr>
        <w:t>级，丝黑穗病株率</w:t>
      </w:r>
      <w:r>
        <w:rPr>
          <w:sz w:val="24"/>
        </w:rPr>
        <w:t>0.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%</w:t>
      </w:r>
      <w:r>
        <w:rPr>
          <w:rFonts w:ascii="宋体" w:hAnsi="宋体"/>
          <w:sz w:val="24"/>
        </w:rPr>
        <w:t>，茎腐病株率</w:t>
      </w:r>
      <w:r>
        <w:rPr>
          <w:sz w:val="24"/>
        </w:rPr>
        <w:t>0.0%</w:t>
      </w:r>
      <w:r>
        <w:rPr>
          <w:rFonts w:hint="eastAsia"/>
          <w:sz w:val="24"/>
        </w:rPr>
        <w:t>，穗腐率</w:t>
      </w:r>
      <w:r>
        <w:rPr>
          <w:sz w:val="24"/>
        </w:rPr>
        <w:t>1.5</w:t>
      </w:r>
      <w:r>
        <w:rPr>
          <w:rFonts w:hint="eastAsia"/>
          <w:sz w:val="24"/>
        </w:rPr>
        <w:t>%，粒腐率</w:t>
      </w:r>
      <w:r>
        <w:rPr>
          <w:sz w:val="24"/>
        </w:rPr>
        <w:t>0.8</w:t>
      </w:r>
      <w:r>
        <w:rPr>
          <w:rFonts w:hint="eastAsia"/>
          <w:sz w:val="24"/>
        </w:rPr>
        <w:t>%</w:t>
      </w:r>
      <w:r>
        <w:rPr>
          <w:rFonts w:ascii="宋体" w:hAnsi="宋体"/>
          <w:sz w:val="24"/>
        </w:rPr>
        <w:t>。收获时出籽率</w:t>
      </w:r>
      <w:r>
        <w:rPr>
          <w:sz w:val="24"/>
        </w:rPr>
        <w:t>81.60%</w:t>
      </w:r>
      <w:r>
        <w:rPr>
          <w:rFonts w:ascii="宋体" w:hAnsi="宋体"/>
          <w:sz w:val="24"/>
        </w:rPr>
        <w:t>，空秆率</w:t>
      </w:r>
      <w:r>
        <w:rPr>
          <w:sz w:val="24"/>
        </w:rPr>
        <w:t>0.3%</w:t>
      </w:r>
      <w:r>
        <w:rPr>
          <w:rFonts w:ascii="宋体" w:hAnsi="宋体"/>
          <w:sz w:val="24"/>
        </w:rPr>
        <w:t>，双穗率</w:t>
      </w:r>
      <w:r>
        <w:rPr>
          <w:sz w:val="24"/>
        </w:rPr>
        <w:t>0</w:t>
      </w:r>
      <w:r>
        <w:rPr>
          <w:rFonts w:hint="eastAsia"/>
          <w:sz w:val="24"/>
          <w:lang w:val="en-US" w:eastAsia="zh-CN"/>
        </w:rPr>
        <w:t>.0</w:t>
      </w:r>
      <w:r>
        <w:rPr>
          <w:sz w:val="24"/>
        </w:rPr>
        <w:t>%</w:t>
      </w:r>
      <w:r>
        <w:rPr>
          <w:rFonts w:ascii="宋体" w:hAnsi="宋体"/>
          <w:sz w:val="24"/>
        </w:rPr>
        <w:t>，籽粒破损率</w:t>
      </w:r>
      <w:r>
        <w:rPr>
          <w:sz w:val="24"/>
        </w:rPr>
        <w:t>0.3%</w:t>
      </w:r>
      <w:r>
        <w:rPr>
          <w:rFonts w:ascii="宋体" w:hAnsi="宋体"/>
          <w:sz w:val="24"/>
        </w:rPr>
        <w:t>，穗轴白色。</w:t>
      </w:r>
    </w:p>
    <w:p>
      <w:pPr>
        <w:spacing w:beforeLines="50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7</w:t>
      </w:r>
      <w:r>
        <w:rPr>
          <w:rFonts w:hint="eastAsia"/>
          <w:sz w:val="24"/>
        </w:rPr>
        <w:t>）</w:t>
      </w:r>
      <w:r>
        <w:rPr>
          <w:sz w:val="24"/>
        </w:rPr>
        <w:t>三主粮8202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点平均亩产</w:t>
      </w:r>
      <w:r>
        <w:rPr>
          <w:sz w:val="24"/>
        </w:rPr>
        <w:t>951.85kg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</w:t>
      </w:r>
      <w:r>
        <w:rPr>
          <w:rFonts w:ascii="宋体" w:hAnsi="宋体"/>
          <w:sz w:val="24"/>
        </w:rPr>
        <w:t>增产</w:t>
      </w:r>
      <w:r>
        <w:rPr>
          <w:sz w:val="24"/>
        </w:rPr>
        <w:t>0.51%</w:t>
      </w:r>
      <w:r>
        <w:rPr>
          <w:rFonts w:ascii="宋体" w:hAnsi="宋体"/>
          <w:sz w:val="24"/>
        </w:rPr>
        <w:t>，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</w:t>
      </w:r>
      <w:r>
        <w:rPr>
          <w:sz w:val="24"/>
        </w:rPr>
        <w:t>4</w:t>
      </w:r>
      <w:r>
        <w:rPr>
          <w:rFonts w:ascii="宋体" w:hAnsi="宋体"/>
          <w:sz w:val="24"/>
        </w:rPr>
        <w:t>增</w:t>
      </w:r>
      <w:r>
        <w:rPr>
          <w:rFonts w:hint="eastAsia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减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平均生育期</w:t>
      </w:r>
      <w:r>
        <w:rPr>
          <w:sz w:val="24"/>
        </w:rPr>
        <w:t>132.9</w:t>
      </w:r>
      <w:r>
        <w:rPr>
          <w:rFonts w:ascii="宋体" w:hAnsi="宋体"/>
          <w:sz w:val="24"/>
        </w:rPr>
        <w:t>天，比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先玉335早</w:t>
      </w:r>
      <w:r>
        <w:rPr>
          <w:sz w:val="24"/>
        </w:rPr>
        <w:t>0.28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收获期籽粒含水率</w:t>
      </w:r>
      <w:r>
        <w:rPr>
          <w:sz w:val="24"/>
        </w:rPr>
        <w:t>28.10%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先玉335低</w:t>
      </w:r>
      <w:r>
        <w:rPr>
          <w:sz w:val="24"/>
        </w:rPr>
        <w:t>0.39</w:t>
      </w:r>
      <w:r>
        <w:rPr>
          <w:rFonts w:hint="eastAsia"/>
          <w:sz w:val="24"/>
        </w:rPr>
        <w:t>个</w:t>
      </w:r>
      <w:r>
        <w:rPr>
          <w:rFonts w:ascii="宋体" w:hAnsi="宋体"/>
          <w:sz w:val="24"/>
        </w:rPr>
        <w:t>百分点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各试点平均，成熟期倒伏率</w:t>
      </w:r>
      <w:r>
        <w:rPr>
          <w:sz w:val="24"/>
        </w:rPr>
        <w:t>0.5%</w:t>
      </w:r>
      <w:r>
        <w:rPr>
          <w:rFonts w:ascii="宋体" w:hAnsi="宋体"/>
          <w:sz w:val="24"/>
        </w:rPr>
        <w:t>、倒折率</w:t>
      </w:r>
      <w:r>
        <w:rPr>
          <w:sz w:val="24"/>
        </w:rPr>
        <w:t>0.2%</w:t>
      </w:r>
      <w:r>
        <w:rPr>
          <w:rFonts w:ascii="宋体" w:hAnsi="宋体"/>
          <w:sz w:val="24"/>
        </w:rPr>
        <w:t>，收获期倒伏倒折率</w:t>
      </w:r>
      <w:r>
        <w:rPr>
          <w:sz w:val="24"/>
        </w:rPr>
        <w:t>0.4%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大斑病</w:t>
      </w:r>
      <w:r>
        <w:rPr>
          <w:sz w:val="24"/>
        </w:rPr>
        <w:t>1</w:t>
      </w:r>
      <w:r>
        <w:rPr>
          <w:rFonts w:ascii="宋体" w:hAnsi="宋体"/>
          <w:sz w:val="24"/>
        </w:rPr>
        <w:t>级，丝黑穗病株率</w:t>
      </w:r>
      <w:r>
        <w:rPr>
          <w:sz w:val="24"/>
        </w:rPr>
        <w:t>0.0%</w:t>
      </w:r>
      <w:r>
        <w:rPr>
          <w:rFonts w:ascii="宋体" w:hAnsi="宋体"/>
          <w:sz w:val="24"/>
        </w:rPr>
        <w:t>，茎腐病株率</w:t>
      </w:r>
      <w:r>
        <w:rPr>
          <w:sz w:val="24"/>
        </w:rPr>
        <w:t>0.1%</w:t>
      </w:r>
      <w:r>
        <w:rPr>
          <w:rFonts w:hint="eastAsia"/>
          <w:sz w:val="24"/>
        </w:rPr>
        <w:t>，穗腐率</w:t>
      </w:r>
      <w:r>
        <w:rPr>
          <w:sz w:val="24"/>
        </w:rPr>
        <w:t>0.3</w:t>
      </w:r>
      <w:r>
        <w:rPr>
          <w:rFonts w:hint="eastAsia"/>
          <w:sz w:val="24"/>
        </w:rPr>
        <w:t>%，粒腐率</w:t>
      </w:r>
      <w:r>
        <w:rPr>
          <w:sz w:val="24"/>
        </w:rPr>
        <w:t>0.1</w:t>
      </w:r>
      <w:r>
        <w:rPr>
          <w:rFonts w:hint="eastAsia"/>
          <w:sz w:val="24"/>
        </w:rPr>
        <w:t>%</w:t>
      </w:r>
      <w:r>
        <w:rPr>
          <w:rFonts w:ascii="宋体" w:hAnsi="宋体"/>
          <w:sz w:val="24"/>
        </w:rPr>
        <w:t>。收获时出籽率</w:t>
      </w:r>
      <w:r>
        <w:rPr>
          <w:sz w:val="24"/>
        </w:rPr>
        <w:t>82.25%</w:t>
      </w:r>
      <w:r>
        <w:rPr>
          <w:rFonts w:ascii="宋体" w:hAnsi="宋体"/>
          <w:sz w:val="24"/>
        </w:rPr>
        <w:t>，空秆率</w:t>
      </w:r>
      <w:r>
        <w:rPr>
          <w:sz w:val="24"/>
        </w:rPr>
        <w:t>0.4%</w:t>
      </w:r>
      <w:r>
        <w:rPr>
          <w:rFonts w:ascii="宋体" w:hAnsi="宋体"/>
          <w:sz w:val="24"/>
        </w:rPr>
        <w:t>，双穗率</w:t>
      </w:r>
      <w:r>
        <w:rPr>
          <w:sz w:val="24"/>
        </w:rPr>
        <w:t>0</w:t>
      </w:r>
      <w:r>
        <w:rPr>
          <w:rFonts w:hint="eastAsia"/>
          <w:sz w:val="24"/>
          <w:lang w:val="en-US" w:eastAsia="zh-CN"/>
        </w:rPr>
        <w:t>.0</w:t>
      </w:r>
      <w:r>
        <w:rPr>
          <w:sz w:val="24"/>
        </w:rPr>
        <w:t>%</w:t>
      </w:r>
      <w:r>
        <w:rPr>
          <w:rFonts w:ascii="宋体" w:hAnsi="宋体"/>
          <w:sz w:val="24"/>
        </w:rPr>
        <w:t>，籽粒破损率</w:t>
      </w:r>
      <w:r>
        <w:rPr>
          <w:sz w:val="24"/>
        </w:rPr>
        <w:t>0.3%</w:t>
      </w:r>
      <w:r>
        <w:rPr>
          <w:rFonts w:ascii="宋体" w:hAnsi="宋体"/>
          <w:sz w:val="24"/>
        </w:rPr>
        <w:t>，穗轴红色。</w:t>
      </w:r>
    </w:p>
    <w:p>
      <w:pPr>
        <w:spacing w:beforeLines="50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8</w:t>
      </w:r>
      <w:r>
        <w:rPr>
          <w:rFonts w:hint="eastAsia"/>
          <w:sz w:val="24"/>
        </w:rPr>
        <w:t>）</w:t>
      </w:r>
      <w:r>
        <w:rPr>
          <w:sz w:val="24"/>
        </w:rPr>
        <w:t>通科16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点平均亩产</w:t>
      </w:r>
      <w:r>
        <w:rPr>
          <w:sz w:val="24"/>
        </w:rPr>
        <w:t>829.33kg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</w:t>
      </w:r>
      <w:r>
        <w:rPr>
          <w:rFonts w:ascii="宋体" w:hAnsi="宋体"/>
          <w:sz w:val="24"/>
        </w:rPr>
        <w:t>减产</w:t>
      </w:r>
      <w:r>
        <w:rPr>
          <w:sz w:val="24"/>
        </w:rPr>
        <w:t>12.19%</w:t>
      </w:r>
      <w:r>
        <w:rPr>
          <w:rFonts w:ascii="宋体" w:hAnsi="宋体"/>
          <w:sz w:val="24"/>
        </w:rPr>
        <w:t>，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</w:t>
      </w:r>
      <w:r>
        <w:rPr>
          <w:sz w:val="24"/>
        </w:rPr>
        <w:t>0</w:t>
      </w:r>
      <w:r>
        <w:rPr>
          <w:rFonts w:ascii="宋体" w:hAnsi="宋体"/>
          <w:sz w:val="24"/>
        </w:rPr>
        <w:t>增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减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平均生育期</w:t>
      </w:r>
      <w:r>
        <w:rPr>
          <w:sz w:val="24"/>
        </w:rPr>
        <w:t>133.1</w:t>
      </w:r>
      <w:r>
        <w:rPr>
          <w:rFonts w:ascii="宋体" w:hAnsi="宋体"/>
          <w:sz w:val="24"/>
        </w:rPr>
        <w:t>天，比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先玉335早</w:t>
      </w:r>
      <w:r>
        <w:rPr>
          <w:sz w:val="24"/>
        </w:rPr>
        <w:t>0.12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收获期籽粒含水率</w:t>
      </w:r>
      <w:r>
        <w:rPr>
          <w:sz w:val="24"/>
        </w:rPr>
        <w:t>33.06%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先玉335高</w:t>
      </w:r>
      <w:r>
        <w:rPr>
          <w:sz w:val="24"/>
        </w:rPr>
        <w:t>4.58</w:t>
      </w:r>
      <w:r>
        <w:rPr>
          <w:rFonts w:hint="eastAsia"/>
          <w:sz w:val="24"/>
        </w:rPr>
        <w:t>个</w:t>
      </w:r>
      <w:r>
        <w:rPr>
          <w:rFonts w:ascii="宋体" w:hAnsi="宋体"/>
          <w:sz w:val="24"/>
        </w:rPr>
        <w:t>百分点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各试点平均，成熟期倒伏率</w:t>
      </w:r>
      <w:r>
        <w:rPr>
          <w:sz w:val="24"/>
        </w:rPr>
        <w:t>0.0%</w:t>
      </w:r>
      <w:r>
        <w:rPr>
          <w:rFonts w:ascii="宋体" w:hAnsi="宋体"/>
          <w:sz w:val="24"/>
        </w:rPr>
        <w:t>、倒折率</w:t>
      </w:r>
      <w:r>
        <w:rPr>
          <w:sz w:val="24"/>
        </w:rPr>
        <w:t>0.1%</w:t>
      </w:r>
      <w:r>
        <w:rPr>
          <w:rFonts w:ascii="宋体" w:hAnsi="宋体"/>
          <w:sz w:val="24"/>
        </w:rPr>
        <w:t>，收获期倒伏倒折率</w:t>
      </w:r>
      <w:r>
        <w:rPr>
          <w:sz w:val="24"/>
        </w:rPr>
        <w:t>0.0%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大斑病</w:t>
      </w:r>
      <w:r>
        <w:rPr>
          <w:sz w:val="24"/>
        </w:rPr>
        <w:t>1</w:t>
      </w:r>
      <w:r>
        <w:rPr>
          <w:rFonts w:ascii="宋体" w:hAnsi="宋体"/>
          <w:sz w:val="24"/>
        </w:rPr>
        <w:t>级，丝黑穗病株率</w:t>
      </w:r>
      <w:r>
        <w:rPr>
          <w:sz w:val="24"/>
        </w:rPr>
        <w:t>0.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%</w:t>
      </w:r>
      <w:r>
        <w:rPr>
          <w:rFonts w:ascii="宋体" w:hAnsi="宋体"/>
          <w:sz w:val="24"/>
        </w:rPr>
        <w:t>，茎腐病株率</w:t>
      </w:r>
      <w:r>
        <w:rPr>
          <w:sz w:val="24"/>
        </w:rPr>
        <w:t>0.1%</w:t>
      </w:r>
      <w:r>
        <w:rPr>
          <w:rFonts w:hint="eastAsia"/>
          <w:sz w:val="24"/>
        </w:rPr>
        <w:t>，穗腐率</w:t>
      </w:r>
      <w:r>
        <w:rPr>
          <w:sz w:val="24"/>
        </w:rPr>
        <w:t>0.1</w:t>
      </w:r>
      <w:r>
        <w:rPr>
          <w:rFonts w:hint="eastAsia"/>
          <w:sz w:val="24"/>
        </w:rPr>
        <w:t>%，粒腐率</w:t>
      </w:r>
      <w:r>
        <w:rPr>
          <w:sz w:val="24"/>
        </w:rPr>
        <w:t>0.0</w:t>
      </w:r>
      <w:r>
        <w:rPr>
          <w:rFonts w:hint="eastAsia"/>
          <w:sz w:val="24"/>
        </w:rPr>
        <w:t>%</w:t>
      </w:r>
      <w:r>
        <w:rPr>
          <w:rFonts w:ascii="宋体" w:hAnsi="宋体"/>
          <w:sz w:val="24"/>
        </w:rPr>
        <w:t>。收获时出籽率</w:t>
      </w:r>
      <w:r>
        <w:rPr>
          <w:sz w:val="24"/>
        </w:rPr>
        <w:t>81.95%</w:t>
      </w:r>
      <w:r>
        <w:rPr>
          <w:rFonts w:ascii="宋体" w:hAnsi="宋体"/>
          <w:sz w:val="24"/>
        </w:rPr>
        <w:t>，空秆率</w:t>
      </w:r>
      <w:r>
        <w:rPr>
          <w:sz w:val="24"/>
        </w:rPr>
        <w:t>0.1%</w:t>
      </w:r>
      <w:r>
        <w:rPr>
          <w:rFonts w:ascii="宋体" w:hAnsi="宋体"/>
          <w:sz w:val="24"/>
        </w:rPr>
        <w:t>，双穗率</w:t>
      </w:r>
      <w:r>
        <w:rPr>
          <w:sz w:val="24"/>
        </w:rPr>
        <w:t>0</w:t>
      </w:r>
      <w:r>
        <w:rPr>
          <w:rFonts w:hint="eastAsia"/>
          <w:sz w:val="24"/>
          <w:lang w:val="en-US" w:eastAsia="zh-CN"/>
        </w:rPr>
        <w:t>.0</w:t>
      </w:r>
      <w:r>
        <w:rPr>
          <w:sz w:val="24"/>
        </w:rPr>
        <w:t>%</w:t>
      </w:r>
      <w:r>
        <w:rPr>
          <w:rFonts w:ascii="宋体" w:hAnsi="宋体"/>
          <w:sz w:val="24"/>
        </w:rPr>
        <w:t>，籽粒破损率</w:t>
      </w:r>
      <w:r>
        <w:rPr>
          <w:sz w:val="24"/>
        </w:rPr>
        <w:t>0.3%</w:t>
      </w:r>
      <w:r>
        <w:rPr>
          <w:rFonts w:ascii="宋体" w:hAnsi="宋体"/>
          <w:sz w:val="24"/>
        </w:rPr>
        <w:t>，穗轴红色。</w:t>
      </w:r>
    </w:p>
    <w:p>
      <w:pPr>
        <w:spacing w:beforeLines="50"/>
        <w:ind w:firstLine="480" w:firstLineChars="200"/>
        <w:rPr>
          <w:color w:val="FFC000"/>
          <w:kern w:val="0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9</w:t>
      </w:r>
      <w:r>
        <w:rPr>
          <w:rFonts w:hint="eastAsia"/>
          <w:sz w:val="24"/>
        </w:rPr>
        <w:t>）</w:t>
      </w:r>
      <w:r>
        <w:rPr>
          <w:sz w:val="24"/>
        </w:rPr>
        <w:t>先玉2031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点平均亩产</w:t>
      </w:r>
      <w:r>
        <w:rPr>
          <w:sz w:val="24"/>
        </w:rPr>
        <w:t>929.14kg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</w:t>
      </w:r>
      <w:r>
        <w:rPr>
          <w:rFonts w:ascii="宋体" w:hAnsi="宋体"/>
          <w:sz w:val="24"/>
        </w:rPr>
        <w:t>减产</w:t>
      </w:r>
      <w:r>
        <w:rPr>
          <w:sz w:val="24"/>
        </w:rPr>
        <w:t>1.13%</w:t>
      </w:r>
      <w:r>
        <w:rPr>
          <w:rFonts w:ascii="宋体" w:hAnsi="宋体"/>
          <w:sz w:val="24"/>
        </w:rPr>
        <w:t>，</w:t>
      </w:r>
      <w:r>
        <w:rPr>
          <w:rFonts w:hint="eastAsia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点</w:t>
      </w:r>
      <w:r>
        <w:rPr>
          <w:sz w:val="24"/>
        </w:rPr>
        <w:t>4</w:t>
      </w:r>
      <w:r>
        <w:rPr>
          <w:rFonts w:ascii="宋体" w:hAnsi="宋体"/>
          <w:sz w:val="24"/>
        </w:rPr>
        <w:t>增</w:t>
      </w:r>
      <w:r>
        <w:rPr>
          <w:rFonts w:hint="eastAsia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减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平均生育期</w:t>
      </w:r>
      <w:r>
        <w:rPr>
          <w:sz w:val="24"/>
        </w:rPr>
        <w:t>133.0</w:t>
      </w:r>
      <w:r>
        <w:rPr>
          <w:rFonts w:ascii="宋体" w:hAnsi="宋体"/>
          <w:sz w:val="24"/>
        </w:rPr>
        <w:t>天，比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先玉335早</w:t>
      </w:r>
      <w:r>
        <w:rPr>
          <w:sz w:val="24"/>
        </w:rPr>
        <w:t>0.20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收获期籽粒含水率</w:t>
      </w:r>
      <w:r>
        <w:rPr>
          <w:sz w:val="24"/>
        </w:rPr>
        <w:t>28.61%</w:t>
      </w:r>
      <w:r>
        <w:rPr>
          <w:rFonts w:ascii="宋体" w:hAnsi="宋体"/>
          <w:sz w:val="24"/>
        </w:rPr>
        <w:t>，比</w:t>
      </w:r>
      <w:r>
        <w:rPr>
          <w:rFonts w:hint="eastAsia" w:ascii="宋体" w:hAnsi="宋体"/>
          <w:sz w:val="24"/>
          <w:lang w:eastAsia="zh-CN"/>
        </w:rPr>
        <w:t>对照</w:t>
      </w:r>
      <w:r>
        <w:rPr>
          <w:rFonts w:hint="eastAsia" w:ascii="宋体" w:hAnsi="宋体"/>
          <w:sz w:val="24"/>
        </w:rPr>
        <w:t>先玉335高</w:t>
      </w:r>
      <w:r>
        <w:rPr>
          <w:sz w:val="24"/>
        </w:rPr>
        <w:t>0.13</w:t>
      </w:r>
      <w:r>
        <w:rPr>
          <w:rFonts w:hint="eastAsia"/>
          <w:sz w:val="24"/>
        </w:rPr>
        <w:t>个</w:t>
      </w:r>
      <w:r>
        <w:rPr>
          <w:rFonts w:ascii="宋体" w:hAnsi="宋体"/>
          <w:sz w:val="24"/>
        </w:rPr>
        <w:t>百分点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各试点平均，成熟期倒伏率</w:t>
      </w:r>
      <w:r>
        <w:rPr>
          <w:sz w:val="24"/>
        </w:rPr>
        <w:t>0.7%</w:t>
      </w:r>
      <w:r>
        <w:rPr>
          <w:rFonts w:ascii="宋体" w:hAnsi="宋体"/>
          <w:sz w:val="24"/>
        </w:rPr>
        <w:t>、倒折率</w:t>
      </w:r>
      <w:r>
        <w:rPr>
          <w:sz w:val="24"/>
        </w:rPr>
        <w:t>0.1%</w:t>
      </w:r>
      <w:r>
        <w:rPr>
          <w:rFonts w:ascii="宋体" w:hAnsi="宋体"/>
          <w:sz w:val="24"/>
        </w:rPr>
        <w:t>，收获期倒伏倒折率</w:t>
      </w:r>
      <w:r>
        <w:rPr>
          <w:sz w:val="24"/>
        </w:rPr>
        <w:t>0.6%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大斑病</w:t>
      </w:r>
      <w:r>
        <w:rPr>
          <w:sz w:val="24"/>
        </w:rPr>
        <w:t>1</w:t>
      </w:r>
      <w:r>
        <w:rPr>
          <w:rFonts w:ascii="宋体" w:hAnsi="宋体"/>
          <w:sz w:val="24"/>
        </w:rPr>
        <w:t>级，丝黑穗病株率</w:t>
      </w:r>
      <w:r>
        <w:rPr>
          <w:sz w:val="24"/>
        </w:rPr>
        <w:t>0.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%</w:t>
      </w:r>
      <w:r>
        <w:rPr>
          <w:rFonts w:ascii="宋体" w:hAnsi="宋体"/>
          <w:sz w:val="24"/>
        </w:rPr>
        <w:t>，茎腐病株率</w:t>
      </w:r>
      <w:r>
        <w:rPr>
          <w:sz w:val="24"/>
        </w:rPr>
        <w:t>0.2%</w:t>
      </w:r>
      <w:r>
        <w:rPr>
          <w:rFonts w:hint="eastAsia"/>
          <w:sz w:val="24"/>
        </w:rPr>
        <w:t>，穗腐率</w:t>
      </w:r>
      <w:r>
        <w:rPr>
          <w:sz w:val="24"/>
        </w:rPr>
        <w:t>0.2</w:t>
      </w:r>
      <w:r>
        <w:rPr>
          <w:rFonts w:hint="eastAsia"/>
          <w:sz w:val="24"/>
        </w:rPr>
        <w:t>%，粒腐率</w:t>
      </w:r>
      <w:r>
        <w:rPr>
          <w:sz w:val="24"/>
        </w:rPr>
        <w:t>0.0</w:t>
      </w:r>
      <w:r>
        <w:rPr>
          <w:rFonts w:hint="eastAsia"/>
          <w:sz w:val="24"/>
        </w:rPr>
        <w:t>%</w:t>
      </w:r>
      <w:r>
        <w:rPr>
          <w:rFonts w:ascii="宋体" w:hAnsi="宋体"/>
          <w:sz w:val="24"/>
        </w:rPr>
        <w:t>。收获时出籽率</w:t>
      </w:r>
      <w:r>
        <w:rPr>
          <w:sz w:val="24"/>
        </w:rPr>
        <w:t>83.78%</w:t>
      </w:r>
      <w:r>
        <w:rPr>
          <w:rFonts w:ascii="宋体" w:hAnsi="宋体"/>
          <w:sz w:val="24"/>
        </w:rPr>
        <w:t>，空秆率</w:t>
      </w:r>
      <w:r>
        <w:rPr>
          <w:sz w:val="24"/>
        </w:rPr>
        <w:t>0.1%</w:t>
      </w:r>
      <w:r>
        <w:rPr>
          <w:rFonts w:ascii="宋体" w:hAnsi="宋体"/>
          <w:sz w:val="24"/>
        </w:rPr>
        <w:t>，双穗率</w:t>
      </w:r>
      <w:r>
        <w:rPr>
          <w:sz w:val="24"/>
        </w:rPr>
        <w:t>0</w:t>
      </w:r>
      <w:r>
        <w:rPr>
          <w:rFonts w:hint="eastAsia"/>
          <w:sz w:val="24"/>
          <w:lang w:val="en-US" w:eastAsia="zh-CN"/>
        </w:rPr>
        <w:t>.0</w:t>
      </w:r>
      <w:r>
        <w:rPr>
          <w:sz w:val="24"/>
        </w:rPr>
        <w:t>%</w:t>
      </w:r>
      <w:r>
        <w:rPr>
          <w:rFonts w:ascii="宋体" w:hAnsi="宋体"/>
          <w:sz w:val="24"/>
        </w:rPr>
        <w:t>，籽粒破损率</w:t>
      </w:r>
      <w:r>
        <w:rPr>
          <w:sz w:val="24"/>
        </w:rPr>
        <w:t>0.3%</w:t>
      </w:r>
      <w:r>
        <w:rPr>
          <w:rFonts w:ascii="宋体" w:hAnsi="宋体"/>
          <w:sz w:val="24"/>
        </w:rPr>
        <w:t>，穗轴红色。</w:t>
      </w:r>
    </w:p>
    <w:p>
      <w:pPr>
        <w:tabs>
          <w:tab w:val="left" w:pos="8820"/>
        </w:tabs>
        <w:spacing w:beforeLines="50"/>
        <w:ind w:firstLine="480" w:firstLineChars="200"/>
        <w:rPr>
          <w:color w:val="FFC000"/>
          <w:sz w:val="24"/>
        </w:rPr>
      </w:pPr>
    </w:p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黑体"/>
          <w:b/>
          <w:bCs/>
          <w:color w:val="FFC000"/>
          <w:sz w:val="28"/>
        </w:rPr>
        <w:sectPr>
          <w:footerReference r:id="rId4" w:type="default"/>
          <w:footerReference r:id="rId5" w:type="even"/>
          <w:pgSz w:w="11906" w:h="16838"/>
          <w:pgMar w:top="1418" w:right="1134" w:bottom="1134" w:left="1418" w:header="851" w:footer="992" w:gutter="0"/>
          <w:pgNumType w:start="1"/>
          <w:cols w:space="425" w:num="1"/>
          <w:docGrid w:linePitch="312" w:charSpace="0"/>
        </w:sectPr>
      </w:pPr>
    </w:p>
    <w:p>
      <w:pPr>
        <w:spacing w:line="320" w:lineRule="exact"/>
        <w:jc w:val="center"/>
        <w:rPr>
          <w:rFonts w:eastAsia="黑体"/>
          <w:b/>
          <w:bCs/>
          <w:color w:val="000000" w:themeColor="text1"/>
          <w:sz w:val="24"/>
        </w:rPr>
      </w:pPr>
      <w:r>
        <w:rPr>
          <w:rFonts w:eastAsia="黑体"/>
          <w:b/>
          <w:color w:val="000000" w:themeColor="text1"/>
          <w:sz w:val="24"/>
        </w:rPr>
        <w:t>表5</w:t>
      </w:r>
      <w:r>
        <w:rPr>
          <w:rFonts w:hint="eastAsia" w:eastAsia="黑体"/>
          <w:b/>
          <w:color w:val="000000" w:themeColor="text1"/>
          <w:sz w:val="24"/>
          <w:lang w:val="en-US" w:eastAsia="zh-CN"/>
        </w:rPr>
        <w:t xml:space="preserve">   </w:t>
      </w:r>
      <w:r>
        <w:rPr>
          <w:rFonts w:eastAsia="黑体"/>
          <w:b/>
          <w:color w:val="000000" w:themeColor="text1"/>
          <w:sz w:val="24"/>
        </w:rPr>
        <w:t>2021年中熟组玉米</w:t>
      </w:r>
      <w:r>
        <w:rPr>
          <w:rFonts w:hint="eastAsia" w:eastAsia="黑体"/>
          <w:b/>
          <w:color w:val="000000" w:themeColor="text1"/>
          <w:sz w:val="24"/>
        </w:rPr>
        <w:t>品种</w:t>
      </w:r>
      <w:r>
        <w:rPr>
          <w:rFonts w:eastAsia="黑体"/>
          <w:b/>
          <w:color w:val="000000" w:themeColor="text1"/>
          <w:sz w:val="24"/>
        </w:rPr>
        <w:t>第二年区域试验主要性状汇总表</w:t>
      </w:r>
    </w:p>
    <w:p>
      <w:pPr>
        <w:jc w:val="center"/>
        <w:rPr>
          <w:color w:val="000000" w:themeColor="text1"/>
        </w:rPr>
      </w:pPr>
    </w:p>
    <w:tbl>
      <w:tblPr>
        <w:tblStyle w:val="6"/>
        <w:tblW w:w="161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41"/>
        <w:gridCol w:w="591"/>
        <w:gridCol w:w="366"/>
        <w:gridCol w:w="376"/>
        <w:gridCol w:w="591"/>
        <w:gridCol w:w="633"/>
        <w:gridCol w:w="591"/>
        <w:gridCol w:w="607"/>
        <w:gridCol w:w="516"/>
        <w:gridCol w:w="441"/>
        <w:gridCol w:w="466"/>
        <w:gridCol w:w="441"/>
        <w:gridCol w:w="441"/>
        <w:gridCol w:w="273"/>
        <w:gridCol w:w="441"/>
        <w:gridCol w:w="441"/>
        <w:gridCol w:w="441"/>
        <w:gridCol w:w="441"/>
        <w:gridCol w:w="516"/>
        <w:gridCol w:w="500"/>
        <w:gridCol w:w="500"/>
        <w:gridCol w:w="516"/>
        <w:gridCol w:w="516"/>
        <w:gridCol w:w="400"/>
        <w:gridCol w:w="516"/>
        <w:gridCol w:w="591"/>
        <w:gridCol w:w="516"/>
        <w:gridCol w:w="516"/>
        <w:gridCol w:w="441"/>
        <w:gridCol w:w="441"/>
        <w:gridCol w:w="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品种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亩产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(kg)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eastAsia="zh-CN"/>
              </w:rPr>
              <w:t>产量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CK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(±%)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位次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增点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生育期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天</w:t>
            </w:r>
            <w:r>
              <w:rPr>
                <w:color w:val="000000" w:themeColor="text1"/>
                <w:kern w:val="0"/>
                <w:sz w:val="15"/>
                <w:szCs w:val="15"/>
              </w:rPr>
              <w:t>)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比</w:t>
            </w:r>
            <w:r>
              <w:rPr>
                <w:color w:val="000000" w:themeColor="text1"/>
                <w:kern w:val="0"/>
                <w:sz w:val="15"/>
                <w:szCs w:val="15"/>
              </w:rPr>
              <w:t>CK  (±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天</w:t>
            </w:r>
            <w:r>
              <w:rPr>
                <w:color w:val="000000" w:themeColor="text1"/>
                <w:kern w:val="0"/>
                <w:sz w:val="15"/>
                <w:szCs w:val="15"/>
              </w:rPr>
              <w:t>)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脱粒水分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水分比</w:t>
            </w:r>
            <w:r>
              <w:rPr>
                <w:color w:val="000000" w:themeColor="text1"/>
                <w:kern w:val="0"/>
                <w:sz w:val="15"/>
                <w:szCs w:val="15"/>
              </w:rPr>
              <w:t>CK(±)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丝黑穗病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茎腐病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大斑病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级</w:t>
            </w:r>
            <w:r>
              <w:rPr>
                <w:color w:val="000000" w:themeColor="text1"/>
                <w:kern w:val="0"/>
                <w:sz w:val="15"/>
                <w:szCs w:val="15"/>
              </w:rPr>
              <w:t>)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穗腐率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粒腐率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玉米螟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级</w:t>
            </w:r>
            <w:r>
              <w:rPr>
                <w:color w:val="000000" w:themeColor="text1"/>
                <w:kern w:val="0"/>
                <w:sz w:val="15"/>
                <w:szCs w:val="15"/>
              </w:rPr>
              <w:t>)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成熟期倒伏率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成熟期倒折率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收获期倒伏率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收获期倒折率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穗长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(cm)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穗粗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(cm)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秃尖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(cm)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穗行数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行粒数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轴色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百粒重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(g)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单穗粒重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(g)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出籽率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空秆率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双穗率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破损率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鲜出籽率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GD2004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956.76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3.80 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133.7 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30.59 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1.96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0.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1-3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0.5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18.8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5.4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1.4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16.3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37.0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41.7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250.5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85.3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19.2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.0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0.2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84.02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KN2004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904.59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-2.00 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color w:val="000000" w:themeColor="text1"/>
                <w:kern w:val="0"/>
                <w:sz w:val="15"/>
                <w:szCs w:val="15"/>
              </w:rPr>
              <w:t xml:space="preserve">132.8 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-0.75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29.54 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-3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0.6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0.3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0.4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17.4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5.0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1.2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18.7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35.1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38.0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236.2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85.4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18.8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.0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0.2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83.00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禾丰99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888.00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-3.78 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color w:val="000000" w:themeColor="text1"/>
                <w:kern w:val="0"/>
                <w:sz w:val="15"/>
                <w:szCs w:val="15"/>
              </w:rPr>
              <w:t xml:space="preserve">132.8 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-0.75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31.87 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3.24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-3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1.8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0.3 </w:t>
            </w:r>
          </w:p>
        </w:tc>
        <w:tc>
          <w:tcPr>
            <w:tcW w:w="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0.4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0.2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0.6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0.3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19.1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5.5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1.3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16.9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36.8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42.8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256.6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82.8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20.6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.0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0.2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77.83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稷秾33011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889.53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-3.46 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color w:val="000000" w:themeColor="text1"/>
                <w:kern w:val="0"/>
                <w:sz w:val="15"/>
                <w:szCs w:val="15"/>
              </w:rPr>
              <w:t xml:space="preserve">133.8 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31.51 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2.89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-3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0.4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0.7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1.3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0.6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17.7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5.6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1.9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17.8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34.9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40.1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239.6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85.0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19.5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.0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0.2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80.89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雷单198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946.04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2.74 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color w:val="000000" w:themeColor="text1"/>
                <w:kern w:val="0"/>
                <w:sz w:val="15"/>
                <w:szCs w:val="15"/>
              </w:rPr>
              <w:t xml:space="preserve">132.5 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-1.00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29.82 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1.20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-3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0.4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0.7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18.4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5.3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0.9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16.8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36.0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39.7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232.3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84.0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20.2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.0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0.2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82.92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鲁育10号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930.00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color w:val="000000" w:themeColor="text1"/>
                <w:kern w:val="0"/>
                <w:sz w:val="15"/>
                <w:szCs w:val="15"/>
              </w:rPr>
              <w:t xml:space="preserve">133.3 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-0.17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31.99 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3.36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-3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0.4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18.5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5.2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0.8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17.1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35.7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40.7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231.6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83.4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19.7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.0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0.2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80.54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绿汇5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1028.22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11.43 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color w:val="000000" w:themeColor="text1"/>
                <w:kern w:val="0"/>
                <w:sz w:val="15"/>
                <w:szCs w:val="15"/>
              </w:rPr>
              <w:t xml:space="preserve">133.3 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-0.17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29.38 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0.75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-3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19.2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5.3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0.7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16.6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37.5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41.9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252.8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84.3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19.1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1.1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0.2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80.63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西蒙1298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922.19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color w:val="000000" w:themeColor="text1"/>
                <w:kern w:val="0"/>
                <w:sz w:val="15"/>
                <w:szCs w:val="15"/>
              </w:rPr>
              <w:t xml:space="preserve">135.5 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2.00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33.23 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4.60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-3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0.3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0.2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0.4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19.9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5.3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0.4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17.2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41.3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38.9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264.5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82.9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20.1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0.8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0.2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80.62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宇科1503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940.81 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1.85 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color w:val="000000" w:themeColor="text1"/>
                <w:kern w:val="0"/>
                <w:sz w:val="15"/>
                <w:szCs w:val="15"/>
              </w:rPr>
              <w:t xml:space="preserve">132.4 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-1.08 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27.54 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-1.09 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-3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0.4 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 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0.2 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19.0 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5.2 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0.5 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17.6 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35.9 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红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40.2 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244.7 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84.2 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19.8 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.0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0.2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81.62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CS222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860.09 </w:t>
            </w:r>
          </w:p>
        </w:tc>
        <w:tc>
          <w:tcPr>
            <w:tcW w:w="59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-8.75 </w:t>
            </w:r>
          </w:p>
        </w:tc>
        <w:tc>
          <w:tcPr>
            <w:tcW w:w="36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  <w:tc>
          <w:tcPr>
            <w:tcW w:w="37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132.8 </w:t>
            </w:r>
          </w:p>
        </w:tc>
        <w:tc>
          <w:tcPr>
            <w:tcW w:w="633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-0.4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59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27.33 </w:t>
            </w:r>
          </w:p>
        </w:tc>
        <w:tc>
          <w:tcPr>
            <w:tcW w:w="607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-1.16 </w:t>
            </w:r>
          </w:p>
        </w:tc>
        <w:tc>
          <w:tcPr>
            <w:tcW w:w="51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6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-3</w:t>
            </w:r>
          </w:p>
        </w:tc>
        <w:tc>
          <w:tcPr>
            <w:tcW w:w="44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1.3</w:t>
            </w:r>
          </w:p>
        </w:tc>
        <w:tc>
          <w:tcPr>
            <w:tcW w:w="44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0.6</w:t>
            </w:r>
          </w:p>
        </w:tc>
        <w:tc>
          <w:tcPr>
            <w:tcW w:w="273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4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0.3 </w:t>
            </w:r>
          </w:p>
        </w:tc>
        <w:tc>
          <w:tcPr>
            <w:tcW w:w="44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4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0.6 </w:t>
            </w:r>
          </w:p>
        </w:tc>
        <w:tc>
          <w:tcPr>
            <w:tcW w:w="44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0.6 </w:t>
            </w:r>
          </w:p>
        </w:tc>
        <w:tc>
          <w:tcPr>
            <w:tcW w:w="51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20.3 </w:t>
            </w:r>
          </w:p>
        </w:tc>
        <w:tc>
          <w:tcPr>
            <w:tcW w:w="500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5.1 </w:t>
            </w:r>
          </w:p>
        </w:tc>
        <w:tc>
          <w:tcPr>
            <w:tcW w:w="500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0.6 </w:t>
            </w:r>
          </w:p>
        </w:tc>
        <w:tc>
          <w:tcPr>
            <w:tcW w:w="51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17.7 </w:t>
            </w:r>
          </w:p>
        </w:tc>
        <w:tc>
          <w:tcPr>
            <w:tcW w:w="51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39.0 </w:t>
            </w:r>
          </w:p>
        </w:tc>
        <w:tc>
          <w:tcPr>
            <w:tcW w:w="400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红</w:t>
            </w:r>
          </w:p>
        </w:tc>
        <w:tc>
          <w:tcPr>
            <w:tcW w:w="51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39.8 </w:t>
            </w:r>
          </w:p>
        </w:tc>
        <w:tc>
          <w:tcPr>
            <w:tcW w:w="59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240.8 </w:t>
            </w:r>
          </w:p>
        </w:tc>
        <w:tc>
          <w:tcPr>
            <w:tcW w:w="51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83.7 </w:t>
            </w:r>
          </w:p>
        </w:tc>
        <w:tc>
          <w:tcPr>
            <w:tcW w:w="51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0.3</w:t>
            </w:r>
          </w:p>
        </w:tc>
        <w:tc>
          <w:tcPr>
            <w:tcW w:w="44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.0</w:t>
            </w:r>
          </w:p>
        </w:tc>
        <w:tc>
          <w:tcPr>
            <w:tcW w:w="44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0.3</w:t>
            </w:r>
          </w:p>
        </w:tc>
        <w:tc>
          <w:tcPr>
            <w:tcW w:w="630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82.01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FL203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963.69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2.38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133.8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0.6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29.59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-3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19.4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5.1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16.1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39.8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39.3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241.5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83.9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.0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83.46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辰诺305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962.99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2.19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132.8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-0.4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29.57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-3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0.6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19.7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5.0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14.3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36.5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39.8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245.9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83.4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.0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79.68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懂农帝88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840.14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-10.80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134.2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1.0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35.03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6.55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-3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20.0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5.1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0.8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15.9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35.7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白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43.6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242.8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81.2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.0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77.62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闽玉683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954.86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1.49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135.1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1.9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30.54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2.06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0.2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-3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0.7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0.8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19.3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5.2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18.1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37.6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白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37.9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253.4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80.4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1.1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.0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79.21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人禾88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908.19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-3.30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133.5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0.3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30.04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1.56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-3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1.5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0.2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0.2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18.4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5.2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18.1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38.5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白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38.1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242.2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84.4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.0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81.60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三主粮8202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951.85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132.9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-0.3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28.10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-0.39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-3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0.5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0.2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0.9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0.4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21.3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5.1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16.1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40.6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40.6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251.7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84.1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.0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82.25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通科16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829.33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-12.19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133.1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-0.1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33.06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4.58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-3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.0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18.2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5.2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1.0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17.3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35.8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39.9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232.1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84.8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.0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81.95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先玉2031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929.14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-1.13 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133.0 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-0.2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28.61 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0.2 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-3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0.2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.0</w:t>
            </w:r>
          </w:p>
        </w:tc>
        <w:tc>
          <w:tcPr>
            <w:tcW w:w="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0.7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0.6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18.3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5.1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0.7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16.7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36.0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39.6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229.6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84.4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eastAsia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  <w:lang w:val="en-US" w:eastAsia="zh-CN"/>
              </w:rPr>
              <w:t>.0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0.3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 xml:space="preserve">83.78 </w:t>
            </w:r>
          </w:p>
        </w:tc>
      </w:tr>
    </w:tbl>
    <w:p/>
    <w:sectPr>
      <w:pgSz w:w="16838" w:h="11906" w:orient="landscape"/>
      <w:pgMar w:top="1134" w:right="1134" w:bottom="1418" w:left="567" w:header="851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439"/>
    <w:rsid w:val="00020439"/>
    <w:rsid w:val="00024CEF"/>
    <w:rsid w:val="0003470E"/>
    <w:rsid w:val="001824B7"/>
    <w:rsid w:val="002B09DF"/>
    <w:rsid w:val="002B3D14"/>
    <w:rsid w:val="00416834"/>
    <w:rsid w:val="004C0473"/>
    <w:rsid w:val="004D4A77"/>
    <w:rsid w:val="004E0A8D"/>
    <w:rsid w:val="005B583D"/>
    <w:rsid w:val="007E0E03"/>
    <w:rsid w:val="008A48F3"/>
    <w:rsid w:val="008D531F"/>
    <w:rsid w:val="00973D0A"/>
    <w:rsid w:val="00A210FB"/>
    <w:rsid w:val="00A664E8"/>
    <w:rsid w:val="00BC0803"/>
    <w:rsid w:val="00BD1118"/>
    <w:rsid w:val="00CB3F72"/>
    <w:rsid w:val="00D27622"/>
    <w:rsid w:val="00E40B44"/>
    <w:rsid w:val="00EA1B6A"/>
    <w:rsid w:val="06C24EF5"/>
    <w:rsid w:val="0A213E6E"/>
    <w:rsid w:val="0DD25948"/>
    <w:rsid w:val="0EFF644E"/>
    <w:rsid w:val="15C30699"/>
    <w:rsid w:val="18D3630C"/>
    <w:rsid w:val="1A330EDB"/>
    <w:rsid w:val="1BE72717"/>
    <w:rsid w:val="22943FB4"/>
    <w:rsid w:val="2DD51F5B"/>
    <w:rsid w:val="2EC1468C"/>
    <w:rsid w:val="458A3CD9"/>
    <w:rsid w:val="4F6F09B6"/>
    <w:rsid w:val="529006B5"/>
    <w:rsid w:val="593037D7"/>
    <w:rsid w:val="5B124EBE"/>
    <w:rsid w:val="63B45A4C"/>
    <w:rsid w:val="683472D7"/>
    <w:rsid w:val="6A227C35"/>
    <w:rsid w:val="6B5D6E52"/>
    <w:rsid w:val="73D90E5C"/>
    <w:rsid w:val="76AA5078"/>
    <w:rsid w:val="790208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napToGrid w:val="0"/>
      <w:ind w:firstLine="640" w:firstLineChars="200"/>
    </w:pPr>
    <w:rPr>
      <w:rFonts w:ascii="宋体" w:hAnsi="华文中宋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2 Char Char Char Char Char Char"/>
    <w:basedOn w:val="2"/>
    <w:qFormat/>
    <w:uiPriority w:val="0"/>
    <w:pPr>
      <w:keepLines/>
      <w:snapToGrid w:val="0"/>
      <w:spacing w:before="240" w:after="240" w:line="348" w:lineRule="auto"/>
      <w:jc w:val="both"/>
    </w:pPr>
    <w:rPr>
      <w:rFonts w:ascii="Tahoma" w:hAnsi="Tahoma"/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1736</Words>
  <Characters>9897</Characters>
  <Lines>82</Lines>
  <Paragraphs>23</Paragraphs>
  <TotalTime>106</TotalTime>
  <ScaleCrop>false</ScaleCrop>
  <LinksUpToDate>false</LinksUpToDate>
  <CharactersWithSpaces>11610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2021-12-23T14:44:00Z</dcterms:created>
  <dc:creator>lwx</dc:creator>
  <cp:lastModifiedBy>lwx</cp:lastModifiedBy>
  <cp:lastPrinted>2021-12-24T06:57:00Z</cp:lastPrinted>
  <dcterms:modified xsi:type="dcterms:W3CDTF">2022-01-21T00:29:45Z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15D5C7378AE64A9BB4C12C5786E6CF15</vt:lpwstr>
  </property>
</Properties>
</file>