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58" w:rsidRDefault="00080269">
      <w:pPr>
        <w:jc w:val="center"/>
        <w:rPr>
          <w:rFonts w:ascii="Times New Roman"/>
          <w:b/>
          <w:color w:val="auto"/>
          <w:sz w:val="36"/>
        </w:rPr>
      </w:pPr>
      <w:r>
        <w:rPr>
          <w:rFonts w:ascii="Times New Roman"/>
          <w:b/>
          <w:color w:val="auto"/>
          <w:sz w:val="36"/>
        </w:rPr>
        <w:t>内蒙古自治区水地小麦区域试验汇总总结</w:t>
      </w:r>
    </w:p>
    <w:p w:rsidR="00D71758" w:rsidRDefault="00080269">
      <w:pPr>
        <w:jc w:val="center"/>
        <w:rPr>
          <w:rFonts w:ascii="Times New Roman"/>
          <w:b/>
          <w:color w:val="auto"/>
          <w:sz w:val="36"/>
        </w:rPr>
      </w:pPr>
      <w:r>
        <w:rPr>
          <w:rFonts w:ascii="Times New Roman" w:hint="eastAsia"/>
          <w:b/>
          <w:color w:val="auto"/>
          <w:sz w:val="36"/>
        </w:rPr>
        <w:t>（</w:t>
      </w:r>
      <w:r>
        <w:rPr>
          <w:rFonts w:ascii="Times New Roman" w:hint="eastAsia"/>
          <w:b/>
          <w:color w:val="auto"/>
          <w:sz w:val="36"/>
        </w:rPr>
        <w:t>2022</w:t>
      </w:r>
      <w:r>
        <w:rPr>
          <w:rFonts w:ascii="Times New Roman"/>
          <w:b/>
          <w:color w:val="auto"/>
          <w:sz w:val="36"/>
        </w:rPr>
        <w:t>年</w:t>
      </w:r>
      <w:r>
        <w:rPr>
          <w:rFonts w:ascii="Times New Roman" w:hint="eastAsia"/>
          <w:b/>
          <w:color w:val="auto"/>
          <w:sz w:val="36"/>
        </w:rPr>
        <w:t>）</w:t>
      </w:r>
    </w:p>
    <w:p w:rsidR="00D71758" w:rsidRDefault="00D71758">
      <w:pPr>
        <w:spacing w:line="360" w:lineRule="auto"/>
        <w:rPr>
          <w:rFonts w:ascii="Times New Roman"/>
          <w:b/>
          <w:color w:val="auto"/>
          <w:sz w:val="24"/>
        </w:rPr>
      </w:pPr>
    </w:p>
    <w:p w:rsidR="00D71758" w:rsidRDefault="00080269">
      <w:pPr>
        <w:spacing w:line="360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一、试验目的</w:t>
      </w:r>
    </w:p>
    <w:p w:rsidR="00D71758" w:rsidRDefault="00080269">
      <w:pPr>
        <w:spacing w:line="360" w:lineRule="auto"/>
        <w:ind w:firstLineChars="200" w:firstLine="480"/>
        <w:rPr>
          <w:rFonts w:ascii="Times New Roman" w:hAnsi="Times New Roman"/>
          <w:color w:val="auto"/>
          <w:sz w:val="24"/>
        </w:rPr>
      </w:pPr>
      <w:r>
        <w:rPr>
          <w:rFonts w:ascii="Times New Roman"/>
          <w:color w:val="auto"/>
          <w:sz w:val="24"/>
        </w:rPr>
        <w:t>为了客观、公正、科学地评价新育成（或引进）小麦品种的稳定性、一致性、特异性和适应性，测定新品种的生产潜力，为品种审定提供依据，并加速新品种推广。</w:t>
      </w:r>
    </w:p>
    <w:p w:rsidR="00D71758" w:rsidRDefault="00D71758">
      <w:pPr>
        <w:spacing w:line="360" w:lineRule="auto"/>
        <w:rPr>
          <w:rFonts w:ascii="Times New Roman"/>
          <w:b/>
          <w:color w:val="auto"/>
          <w:sz w:val="24"/>
        </w:rPr>
      </w:pPr>
    </w:p>
    <w:p w:rsidR="00D71758" w:rsidRDefault="00080269">
      <w:pPr>
        <w:spacing w:line="360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二、参试品种及承试单位和地点</w:t>
      </w:r>
    </w:p>
    <w:p w:rsidR="00D71758" w:rsidRDefault="00080269">
      <w:pPr>
        <w:spacing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1</w:t>
      </w:r>
      <w:r>
        <w:rPr>
          <w:rFonts w:ascii="Times New Roman"/>
          <w:color w:val="auto"/>
          <w:sz w:val="24"/>
        </w:rPr>
        <w:t>．参试品种（见表</w:t>
      </w:r>
      <w:r>
        <w:rPr>
          <w:rFonts w:ascii="Times New Roman" w:hAnsi="Times New Roman"/>
          <w:color w:val="auto"/>
          <w:sz w:val="24"/>
        </w:rPr>
        <w:t>1</w:t>
      </w:r>
      <w:r>
        <w:rPr>
          <w:rFonts w:ascii="Times New Roman" w:hAnsi="Times New Roman"/>
          <w:color w:val="auto"/>
          <w:sz w:val="24"/>
        </w:rPr>
        <w:t>）</w:t>
      </w:r>
    </w:p>
    <w:p w:rsidR="00D71758" w:rsidRDefault="00080269">
      <w:pPr>
        <w:spacing w:line="360" w:lineRule="auto"/>
        <w:jc w:val="center"/>
        <w:rPr>
          <w:rFonts w:ascii="Times New Roman"/>
          <w:b/>
          <w:color w:val="0000FF"/>
          <w:sz w:val="24"/>
        </w:rPr>
      </w:pPr>
      <w:r>
        <w:rPr>
          <w:rFonts w:ascii="Times New Roman"/>
          <w:b/>
          <w:color w:val="auto"/>
          <w:sz w:val="24"/>
        </w:rPr>
        <w:t>表</w:t>
      </w:r>
      <w:r>
        <w:rPr>
          <w:rFonts w:ascii="Times New Roman" w:hAnsi="Times New Roman"/>
          <w:b/>
          <w:color w:val="auto"/>
          <w:sz w:val="24"/>
        </w:rPr>
        <w:t xml:space="preserve">1 </w:t>
      </w:r>
      <w:r>
        <w:rPr>
          <w:rFonts w:ascii="Times New Roman"/>
          <w:b/>
          <w:color w:val="auto"/>
          <w:sz w:val="24"/>
        </w:rPr>
        <w:t>参试品种名称及供种单位</w:t>
      </w:r>
    </w:p>
    <w:tbl>
      <w:tblPr>
        <w:tblW w:w="5076" w:type="pct"/>
        <w:tblInd w:w="-283" w:type="dxa"/>
        <w:tblLook w:val="04A0"/>
      </w:tblPr>
      <w:tblGrid>
        <w:gridCol w:w="931"/>
        <w:gridCol w:w="1050"/>
        <w:gridCol w:w="1401"/>
        <w:gridCol w:w="4083"/>
        <w:gridCol w:w="607"/>
        <w:gridCol w:w="781"/>
      </w:tblGrid>
      <w:tr w:rsidR="00D71758">
        <w:trPr>
          <w:trHeight w:val="28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参试品种</w:t>
            </w:r>
          </w:p>
        </w:tc>
        <w:tc>
          <w:tcPr>
            <w:tcW w:w="2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供种单位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试验年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备注</w:t>
            </w:r>
          </w:p>
        </w:tc>
      </w:tr>
      <w:tr w:rsidR="00D71758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区试A组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蒙紫麦1号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农麦A592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农麦756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巴麦21号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巴彦淖尔市农牧业科学研究所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巴麦23号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巴彦淖尔市农牧业科学研究所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63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兆丰16号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内蒙古兆丰小麦产业化研究院/内蒙古兆丰河套面业有限公司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332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赤麦10号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赤峰市农牧科学研究所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蒙蜀1号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34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蒙蜀麦1602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32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河套1801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河套学院现代农牧业科技成果转移转化中心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农麦2号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对照</w:t>
            </w:r>
          </w:p>
        </w:tc>
      </w:tr>
      <w:tr w:rsidR="00D71758">
        <w:trPr>
          <w:trHeight w:val="3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5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区试B组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蒙紫麦2号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农麦6931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农麦3550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巴麦24号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巴彦淖尔市农牧业科学研究所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41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赤麦18鉴27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赤峰市农牧科学研究所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4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蒙蜀麦1820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37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蒙蜀麦1829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30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蒙蜀麦2028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通辽市农牧科学研究所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36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河套1802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河套学院现代农牧业科技成果转移转化中心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参试</w:t>
            </w:r>
          </w:p>
        </w:tc>
      </w:tr>
      <w:tr w:rsidR="00D71758">
        <w:trPr>
          <w:trHeight w:val="28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758" w:rsidRDefault="00D7175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农麦2号</w:t>
            </w:r>
          </w:p>
        </w:tc>
        <w:tc>
          <w:tcPr>
            <w:tcW w:w="2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内蒙古农牧业科学院作科所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758" w:rsidRDefault="00080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对照</w:t>
            </w:r>
          </w:p>
        </w:tc>
      </w:tr>
    </w:tbl>
    <w:p w:rsidR="00D71758" w:rsidRDefault="00D71758">
      <w:pPr>
        <w:spacing w:line="360" w:lineRule="auto"/>
        <w:jc w:val="center"/>
        <w:rPr>
          <w:rFonts w:ascii="Times New Roman"/>
          <w:b/>
          <w:color w:val="0000FF"/>
          <w:sz w:val="24"/>
        </w:rPr>
      </w:pPr>
    </w:p>
    <w:p w:rsidR="00D71758" w:rsidRDefault="00080269" w:rsidP="00080269">
      <w:pPr>
        <w:spacing w:beforeLines="50" w:line="360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2</w:t>
      </w:r>
      <w:r>
        <w:rPr>
          <w:rFonts w:ascii="Times New Roman"/>
          <w:color w:val="auto"/>
          <w:sz w:val="24"/>
        </w:rPr>
        <w:t>．承试单位、地址及联系人（见表</w:t>
      </w:r>
      <w:r>
        <w:rPr>
          <w:rFonts w:ascii="Times New Roman"/>
          <w:color w:val="auto"/>
          <w:sz w:val="24"/>
        </w:rPr>
        <w:t>2</w:t>
      </w:r>
      <w:r>
        <w:rPr>
          <w:rFonts w:ascii="Times New Roman"/>
          <w:color w:val="auto"/>
          <w:sz w:val="24"/>
        </w:rPr>
        <w:t>）</w:t>
      </w:r>
    </w:p>
    <w:p w:rsidR="00D71758" w:rsidRDefault="00D71758">
      <w:pPr>
        <w:spacing w:line="360" w:lineRule="auto"/>
        <w:jc w:val="center"/>
        <w:rPr>
          <w:rFonts w:ascii="Times New Roman"/>
          <w:b/>
          <w:color w:val="auto"/>
          <w:sz w:val="24"/>
        </w:rPr>
      </w:pPr>
    </w:p>
    <w:p w:rsidR="00D71758" w:rsidRDefault="00080269">
      <w:pPr>
        <w:spacing w:line="360" w:lineRule="auto"/>
        <w:jc w:val="center"/>
        <w:rPr>
          <w:rFonts w:asci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表</w:t>
      </w:r>
      <w:r>
        <w:rPr>
          <w:rFonts w:ascii="Times New Roman" w:eastAsia="黑体" w:hAnsi="Times New Roman"/>
          <w:b/>
          <w:color w:val="auto"/>
          <w:sz w:val="24"/>
        </w:rPr>
        <w:t xml:space="preserve">2  </w:t>
      </w:r>
      <w:r>
        <w:rPr>
          <w:rFonts w:ascii="Times New Roman"/>
          <w:b/>
          <w:color w:val="auto"/>
          <w:sz w:val="24"/>
        </w:rPr>
        <w:t>承试单位、地址及联系人</w:t>
      </w:r>
    </w:p>
    <w:tbl>
      <w:tblPr>
        <w:tblW w:w="9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9"/>
        <w:gridCol w:w="3950"/>
        <w:gridCol w:w="1113"/>
        <w:gridCol w:w="1291"/>
      </w:tblGrid>
      <w:tr w:rsidR="00D71758">
        <w:trPr>
          <w:trHeight w:val="402"/>
          <w:jc w:val="center"/>
        </w:trPr>
        <w:tc>
          <w:tcPr>
            <w:tcW w:w="3629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承试单位</w:t>
            </w:r>
          </w:p>
        </w:tc>
        <w:tc>
          <w:tcPr>
            <w:tcW w:w="3950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地址</w:t>
            </w:r>
          </w:p>
        </w:tc>
        <w:tc>
          <w:tcPr>
            <w:tcW w:w="1113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联系人</w:t>
            </w:r>
          </w:p>
        </w:tc>
        <w:tc>
          <w:tcPr>
            <w:tcW w:w="1291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电话</w:t>
            </w:r>
          </w:p>
        </w:tc>
      </w:tr>
      <w:tr w:rsidR="00D71758">
        <w:trPr>
          <w:trHeight w:val="402"/>
          <w:jc w:val="center"/>
        </w:trPr>
        <w:tc>
          <w:tcPr>
            <w:tcW w:w="3629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内蒙古农牧业科学院作科所</w:t>
            </w:r>
          </w:p>
        </w:tc>
        <w:tc>
          <w:tcPr>
            <w:tcW w:w="3950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呼市玉泉区昭君路22号</w:t>
            </w:r>
          </w:p>
        </w:tc>
        <w:tc>
          <w:tcPr>
            <w:tcW w:w="1113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叶 君</w:t>
            </w:r>
          </w:p>
        </w:tc>
        <w:tc>
          <w:tcPr>
            <w:tcW w:w="1291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18247136936</w:t>
            </w:r>
          </w:p>
        </w:tc>
      </w:tr>
      <w:tr w:rsidR="00D71758">
        <w:trPr>
          <w:trHeight w:hRule="exact" w:val="461"/>
          <w:jc w:val="center"/>
        </w:trPr>
        <w:tc>
          <w:tcPr>
            <w:tcW w:w="3629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巴彦淖尔市农牧业科学研究所</w:t>
            </w:r>
          </w:p>
        </w:tc>
        <w:tc>
          <w:tcPr>
            <w:tcW w:w="3950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内蒙古巴彦淖尔市杭锦后旗陕坝镇学府花园</w:t>
            </w:r>
          </w:p>
        </w:tc>
        <w:tc>
          <w:tcPr>
            <w:tcW w:w="1113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杨 蕾</w:t>
            </w:r>
          </w:p>
        </w:tc>
        <w:tc>
          <w:tcPr>
            <w:tcW w:w="1291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15147822788</w:t>
            </w:r>
          </w:p>
        </w:tc>
      </w:tr>
      <w:tr w:rsidR="00D71758">
        <w:trPr>
          <w:trHeight w:val="402"/>
          <w:jc w:val="center"/>
        </w:trPr>
        <w:tc>
          <w:tcPr>
            <w:tcW w:w="3629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内蒙古巴彦淖尔市现代农牧事业发展中心</w:t>
            </w:r>
          </w:p>
        </w:tc>
        <w:tc>
          <w:tcPr>
            <w:tcW w:w="3950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巴彦淖尔市临河区新华西街农牧大楼</w:t>
            </w:r>
          </w:p>
        </w:tc>
        <w:tc>
          <w:tcPr>
            <w:tcW w:w="1113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赵 贤</w:t>
            </w:r>
          </w:p>
        </w:tc>
        <w:tc>
          <w:tcPr>
            <w:tcW w:w="1291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15029068853</w:t>
            </w:r>
          </w:p>
        </w:tc>
      </w:tr>
      <w:tr w:rsidR="00D71758">
        <w:trPr>
          <w:trHeight w:val="402"/>
          <w:jc w:val="center"/>
        </w:trPr>
        <w:tc>
          <w:tcPr>
            <w:tcW w:w="3629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内蒙古鄂尔多斯市农牧业科学研究所</w:t>
            </w:r>
          </w:p>
        </w:tc>
        <w:tc>
          <w:tcPr>
            <w:tcW w:w="3950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鄂尔达拉特旗树林召镇锦华园小区C区6号楼</w:t>
            </w:r>
          </w:p>
        </w:tc>
        <w:tc>
          <w:tcPr>
            <w:tcW w:w="1113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史学芬</w:t>
            </w:r>
          </w:p>
        </w:tc>
        <w:tc>
          <w:tcPr>
            <w:tcW w:w="1291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15047134542</w:t>
            </w:r>
          </w:p>
        </w:tc>
      </w:tr>
      <w:tr w:rsidR="00D71758">
        <w:trPr>
          <w:trHeight w:val="402"/>
          <w:jc w:val="center"/>
        </w:trPr>
        <w:tc>
          <w:tcPr>
            <w:tcW w:w="3629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通辽市农牧科学研究所</w:t>
            </w:r>
          </w:p>
        </w:tc>
        <w:tc>
          <w:tcPr>
            <w:tcW w:w="3950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通辽市科尔沁区钱家店镇</w:t>
            </w:r>
          </w:p>
        </w:tc>
        <w:tc>
          <w:tcPr>
            <w:tcW w:w="1113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李岩</w:t>
            </w:r>
          </w:p>
        </w:tc>
        <w:tc>
          <w:tcPr>
            <w:tcW w:w="1291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13947545309</w:t>
            </w:r>
          </w:p>
        </w:tc>
      </w:tr>
      <w:tr w:rsidR="00D71758">
        <w:trPr>
          <w:trHeight w:hRule="exact" w:val="436"/>
          <w:jc w:val="center"/>
        </w:trPr>
        <w:tc>
          <w:tcPr>
            <w:tcW w:w="3629" w:type="dxa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赤峰市农牧科学研究所</w:t>
            </w:r>
          </w:p>
        </w:tc>
        <w:tc>
          <w:tcPr>
            <w:tcW w:w="3950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赤峰市松山区</w:t>
            </w:r>
          </w:p>
        </w:tc>
        <w:tc>
          <w:tcPr>
            <w:tcW w:w="1113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谭丽萍</w:t>
            </w:r>
          </w:p>
        </w:tc>
        <w:tc>
          <w:tcPr>
            <w:tcW w:w="1291" w:type="dxa"/>
            <w:vAlign w:val="center"/>
          </w:tcPr>
          <w:p w:rsidR="00D71758" w:rsidRDefault="00080269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13088403252</w:t>
            </w:r>
          </w:p>
        </w:tc>
      </w:tr>
    </w:tbl>
    <w:p w:rsidR="00D71758" w:rsidRDefault="00D71758">
      <w:pPr>
        <w:spacing w:line="360" w:lineRule="auto"/>
        <w:jc w:val="center"/>
        <w:rPr>
          <w:rFonts w:ascii="Times New Roman"/>
          <w:b/>
          <w:color w:val="auto"/>
          <w:sz w:val="24"/>
        </w:rPr>
      </w:pPr>
    </w:p>
    <w:p w:rsidR="00D71758" w:rsidRDefault="00080269" w:rsidP="00080269">
      <w:pPr>
        <w:spacing w:beforeLines="50" w:line="360" w:lineRule="auto"/>
        <w:rPr>
          <w:rFonts w:ascii="Times New Roman" w:hAns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三、试验</w:t>
      </w:r>
      <w:r>
        <w:rPr>
          <w:rFonts w:ascii="Times New Roman" w:hint="eastAsia"/>
          <w:b/>
          <w:color w:val="auto"/>
          <w:sz w:val="24"/>
        </w:rPr>
        <w:t>设计</w:t>
      </w:r>
    </w:p>
    <w:p w:rsidR="00D71758" w:rsidRDefault="00080269">
      <w:pPr>
        <w:spacing w:line="360" w:lineRule="auto"/>
        <w:ind w:firstLineChars="200" w:firstLine="480"/>
        <w:rPr>
          <w:rFonts w:ascii="Times New Roman" w:hAnsi="Times New Roman"/>
          <w:color w:val="auto"/>
          <w:sz w:val="24"/>
        </w:rPr>
      </w:pPr>
      <w:r>
        <w:rPr>
          <w:rFonts w:ascii="Times New Roman" w:hint="eastAsia"/>
          <w:color w:val="auto"/>
          <w:sz w:val="24"/>
        </w:rPr>
        <w:t>试验</w:t>
      </w:r>
      <w:r>
        <w:rPr>
          <w:rFonts w:ascii="Times New Roman"/>
          <w:color w:val="auto"/>
          <w:sz w:val="24"/>
        </w:rPr>
        <w:t>采取随机区组设计，小区面积为</w:t>
      </w:r>
      <w:r>
        <w:rPr>
          <w:rFonts w:ascii="Times New Roman" w:hAnsi="Times New Roman"/>
          <w:color w:val="auto"/>
          <w:sz w:val="24"/>
        </w:rPr>
        <w:t>15</w:t>
      </w:r>
      <w:r>
        <w:rPr>
          <w:rFonts w:ascii="Times New Roman" w:hint="eastAsia"/>
          <w:color w:val="auto"/>
          <w:sz w:val="24"/>
        </w:rPr>
        <w:t>m</w:t>
      </w:r>
      <w:r>
        <w:rPr>
          <w:rFonts w:ascii="Times New Roman" w:hint="eastAsia"/>
          <w:color w:val="auto"/>
          <w:sz w:val="24"/>
          <w:vertAlign w:val="superscript"/>
        </w:rPr>
        <w:t>2</w:t>
      </w:r>
      <w:r>
        <w:rPr>
          <w:rFonts w:ascii="Times New Roman" w:hint="eastAsia"/>
          <w:color w:val="auto"/>
          <w:sz w:val="24"/>
        </w:rPr>
        <w:t>，</w:t>
      </w:r>
      <w:r>
        <w:rPr>
          <w:rFonts w:ascii="Times New Roman" w:hint="eastAsia"/>
          <w:color w:val="auto"/>
          <w:sz w:val="24"/>
        </w:rPr>
        <w:t>2</w:t>
      </w:r>
      <w:r>
        <w:rPr>
          <w:rFonts w:ascii="Times New Roman"/>
          <w:color w:val="auto"/>
          <w:sz w:val="24"/>
        </w:rPr>
        <w:t>次重复。四周设保护行，观察走道</w:t>
      </w:r>
      <w:r>
        <w:rPr>
          <w:rFonts w:ascii="Times New Roman" w:hAnsi="Times New Roman"/>
          <w:color w:val="auto"/>
          <w:sz w:val="24"/>
        </w:rPr>
        <w:t>0.</w:t>
      </w:r>
      <w:r>
        <w:rPr>
          <w:rFonts w:ascii="Times New Roman" w:hAnsi="Times New Roman" w:hint="eastAsia"/>
          <w:color w:val="auto"/>
          <w:sz w:val="24"/>
        </w:rPr>
        <w:t>5-1.0</w:t>
      </w:r>
      <w:r>
        <w:rPr>
          <w:rFonts w:ascii="Times New Roman" w:hint="eastAsia"/>
          <w:color w:val="auto"/>
          <w:sz w:val="24"/>
        </w:rPr>
        <w:t>m</w:t>
      </w:r>
      <w:r>
        <w:rPr>
          <w:rFonts w:ascii="Times New Roman" w:hint="eastAsia"/>
          <w:color w:val="auto"/>
          <w:sz w:val="24"/>
        </w:rPr>
        <w:t>，对照为农麦</w:t>
      </w:r>
      <w:r>
        <w:rPr>
          <w:rFonts w:ascii="Times New Roman" w:hint="eastAsia"/>
          <w:color w:val="auto"/>
          <w:sz w:val="24"/>
        </w:rPr>
        <w:t>2</w:t>
      </w:r>
      <w:r>
        <w:rPr>
          <w:rFonts w:ascii="Times New Roman" w:hint="eastAsia"/>
          <w:color w:val="auto"/>
          <w:sz w:val="24"/>
        </w:rPr>
        <w:t>号。</w:t>
      </w:r>
    </w:p>
    <w:p w:rsidR="00D71758" w:rsidRDefault="00080269" w:rsidP="00080269">
      <w:pPr>
        <w:spacing w:beforeLines="50"/>
        <w:rPr>
          <w:rFonts w:ascii="Times New Roman" w:hAns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四、试验执行情况</w:t>
      </w:r>
    </w:p>
    <w:p w:rsidR="00D71758" w:rsidRDefault="00080269">
      <w:pPr>
        <w:spacing w:line="360" w:lineRule="auto"/>
        <w:ind w:firstLineChars="200" w:firstLine="480"/>
        <w:rPr>
          <w:rFonts w:ascii="Times New Roman"/>
          <w:color w:val="auto"/>
          <w:sz w:val="24"/>
        </w:rPr>
      </w:pPr>
      <w:r>
        <w:rPr>
          <w:rFonts w:hint="eastAsia"/>
          <w:color w:val="auto"/>
          <w:sz w:val="24"/>
        </w:rPr>
        <w:t>各点基本按实施方案要求进行试验，田间管理良好能够满足小麦生长发育的需要，生长状况好。</w:t>
      </w:r>
    </w:p>
    <w:p w:rsidR="00D71758" w:rsidRDefault="00080269">
      <w:pPr>
        <w:spacing w:line="360" w:lineRule="auto"/>
        <w:rPr>
          <w:rFonts w:ascii="Times New Roman"/>
          <w:b/>
          <w:color w:val="auto"/>
          <w:sz w:val="24"/>
        </w:rPr>
      </w:pPr>
      <w:r>
        <w:rPr>
          <w:rFonts w:ascii="Times New Roman"/>
          <w:b/>
          <w:color w:val="auto"/>
          <w:sz w:val="24"/>
        </w:rPr>
        <w:t>五、气候特点对小麦生育期的影响</w:t>
      </w:r>
    </w:p>
    <w:p w:rsidR="00D71758" w:rsidRDefault="00080269">
      <w:pPr>
        <w:spacing w:line="360" w:lineRule="auto"/>
        <w:rPr>
          <w:b/>
          <w:bCs/>
          <w:color w:val="auto"/>
          <w:sz w:val="24"/>
        </w:rPr>
      </w:pPr>
      <w:r>
        <w:rPr>
          <w:rFonts w:hint="eastAsia"/>
          <w:b/>
          <w:color w:val="auto"/>
          <w:sz w:val="24"/>
        </w:rPr>
        <w:t>杭后陕坝镇</w:t>
      </w:r>
      <w:r>
        <w:rPr>
          <w:rFonts w:hint="eastAsia"/>
          <w:b/>
          <w:bCs/>
          <w:color w:val="auto"/>
          <w:sz w:val="24"/>
        </w:rPr>
        <w:t>：</w:t>
      </w:r>
    </w:p>
    <w:p w:rsidR="00D71758" w:rsidRDefault="00080269">
      <w:pPr>
        <w:tabs>
          <w:tab w:val="left" w:pos="6480"/>
          <w:tab w:val="left" w:pos="7200"/>
        </w:tabs>
        <w:spacing w:line="360" w:lineRule="auto"/>
        <w:ind w:firstLineChars="200" w:firstLine="480"/>
        <w:rPr>
          <w:rFonts w:ascii="Times New Roman" w:hAnsi="Times New Roman"/>
          <w:color w:val="auto"/>
          <w:kern w:val="10"/>
          <w:sz w:val="24"/>
          <w:szCs w:val="24"/>
        </w:rPr>
      </w:pPr>
      <w:r>
        <w:rPr>
          <w:rFonts w:ascii="Times New Roman" w:hAnsi="Times New Roman" w:hint="eastAsia"/>
          <w:color w:val="auto"/>
          <w:kern w:val="10"/>
          <w:sz w:val="24"/>
          <w:szCs w:val="24"/>
        </w:rPr>
        <w:t>小麦生育期为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96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～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102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天，与常年相当。小麦全生育期平均气温为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19.25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℃，比常年偏高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1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℃；降水总量为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32.3mm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，比常年少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33.9mm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。总的来说，今年气象条件对小麦生长有利，即：今年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2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月下旬到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3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月上、中旬气温高，土壤解冻快，有利于小麦播种，所以今年小麦播种早，播后无降雨导致的土壤板结，利于小麦出苗，能促进小麦壮苗全苗；小麦播种后持续高温有利于小麦生根发芽，所以今年小麦出苗与上年相当，比常年早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3-5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天。进入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5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月后，平均气温比常年同期偏高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1.4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℃。小麦进入分蘖期后虽然温度偏高，但最高温比常年低，分蘖及分蘖成穗率较好；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6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月后气温迅速攀升，平均气温比常年同期偏高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2.3-3.1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℃，并在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6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月下旬出现一周左右的极端高温。河套小麦从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6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月上旬进入抽穗开花期，中旬开始进入灌浆期，这期间持续高温一定程度影响了结实。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6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月底至收获平均温度与常年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lastRenderedPageBreak/>
        <w:t>相当，最高温较常年低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3-5</w:t>
      </w:r>
      <w:r>
        <w:rPr>
          <w:rFonts w:ascii="Times New Roman" w:hAnsi="Times New Roman" w:hint="eastAsia"/>
          <w:color w:val="auto"/>
          <w:kern w:val="10"/>
          <w:sz w:val="24"/>
          <w:szCs w:val="24"/>
        </w:rPr>
        <w:t>℃，没有出现持续高温晴热天气，适宜的温度对延长小麦灌浆期，没有极端干热风等高温逼熟天气，所以小麦今年发育期和往年接近，千粒重有所增加。</w:t>
      </w:r>
    </w:p>
    <w:p w:rsidR="00D71758" w:rsidRDefault="00080269">
      <w:pPr>
        <w:spacing w:line="360" w:lineRule="auto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/>
          <w:b/>
          <w:sz w:val="24"/>
        </w:rPr>
        <w:t>头道桥原种场：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>
        <w:rPr>
          <w:rFonts w:ascii="Times New Roman" w:eastAsiaTheme="minorEastAsia" w:hAnsi="Times New Roman" w:hint="eastAsia"/>
          <w:color w:val="auto"/>
          <w:sz w:val="24"/>
        </w:rPr>
        <w:t>今年</w:t>
      </w:r>
      <w:r>
        <w:rPr>
          <w:rFonts w:ascii="Times New Roman" w:eastAsiaTheme="minorEastAsia" w:hAnsi="Times New Roman" w:hint="eastAsia"/>
          <w:color w:val="auto"/>
          <w:sz w:val="24"/>
        </w:rPr>
        <w:t>3-4</w:t>
      </w:r>
      <w:r>
        <w:rPr>
          <w:rFonts w:ascii="Times New Roman" w:eastAsiaTheme="minorEastAsia" w:hAnsi="Times New Roman" w:hint="eastAsia"/>
          <w:color w:val="auto"/>
          <w:sz w:val="24"/>
        </w:rPr>
        <w:t>月份平均气温和土壤墒情与常年相当，对小麦播种、出苗影响不大；</w:t>
      </w:r>
      <w:r>
        <w:rPr>
          <w:rFonts w:ascii="Times New Roman" w:eastAsiaTheme="minorEastAsia" w:hAnsi="Times New Roman" w:hint="eastAsia"/>
          <w:color w:val="auto"/>
          <w:sz w:val="24"/>
        </w:rPr>
        <w:t>5</w:t>
      </w:r>
      <w:r>
        <w:rPr>
          <w:rFonts w:ascii="Times New Roman" w:eastAsiaTheme="minorEastAsia" w:hAnsi="Times New Roman" w:hint="eastAsia"/>
          <w:color w:val="auto"/>
          <w:sz w:val="24"/>
        </w:rPr>
        <w:t>月份气温与常年相当，气温适宜、日照时数较常年少</w:t>
      </w:r>
      <w:r>
        <w:rPr>
          <w:rFonts w:ascii="Times New Roman" w:eastAsiaTheme="minorEastAsia" w:hAnsi="Times New Roman" w:hint="eastAsia"/>
          <w:color w:val="auto"/>
          <w:sz w:val="24"/>
        </w:rPr>
        <w:t>30h</w:t>
      </w:r>
      <w:r>
        <w:rPr>
          <w:rFonts w:ascii="Times New Roman" w:eastAsiaTheme="minorEastAsia" w:hAnsi="Times New Roman" w:hint="eastAsia"/>
          <w:color w:val="auto"/>
          <w:sz w:val="24"/>
        </w:rPr>
        <w:t>左右，阴天较多，分蘖期相对较长，分蘖数较多；</w:t>
      </w:r>
      <w:r>
        <w:rPr>
          <w:rFonts w:ascii="Times New Roman" w:eastAsiaTheme="minorEastAsia" w:hAnsi="Times New Roman" w:hint="eastAsia"/>
          <w:color w:val="auto"/>
          <w:sz w:val="24"/>
        </w:rPr>
        <w:t>6</w:t>
      </w:r>
      <w:r>
        <w:rPr>
          <w:rFonts w:ascii="Times New Roman" w:eastAsiaTheme="minorEastAsia" w:hAnsi="Times New Roman" w:hint="eastAsia"/>
          <w:color w:val="auto"/>
          <w:sz w:val="24"/>
        </w:rPr>
        <w:t>月上旬气温略高于常年，且</w:t>
      </w:r>
      <w:r>
        <w:rPr>
          <w:rFonts w:ascii="Times New Roman" w:eastAsiaTheme="minorEastAsia" w:hAnsi="Times New Roman" w:hint="eastAsia"/>
          <w:color w:val="auto"/>
          <w:sz w:val="24"/>
        </w:rPr>
        <w:t>6</w:t>
      </w:r>
      <w:r>
        <w:rPr>
          <w:rFonts w:ascii="Times New Roman" w:eastAsiaTheme="minorEastAsia" w:hAnsi="Times New Roman" w:hint="eastAsia"/>
          <w:color w:val="auto"/>
          <w:sz w:val="24"/>
        </w:rPr>
        <w:t>月初日照时数较常年少</w:t>
      </w:r>
      <w:r>
        <w:rPr>
          <w:rFonts w:ascii="Times New Roman" w:eastAsiaTheme="minorEastAsia" w:hAnsi="Times New Roman" w:hint="eastAsia"/>
          <w:color w:val="auto"/>
          <w:sz w:val="24"/>
        </w:rPr>
        <w:t>17h</w:t>
      </w:r>
      <w:r>
        <w:rPr>
          <w:rFonts w:ascii="Times New Roman" w:eastAsiaTheme="minorEastAsia" w:hAnsi="Times New Roman" w:hint="eastAsia"/>
          <w:color w:val="auto"/>
          <w:sz w:val="24"/>
        </w:rPr>
        <w:t>左右，阴天较多，但无降雨天气，对小麦杨花期授粉略有不利影响，</w:t>
      </w:r>
      <w:r>
        <w:rPr>
          <w:rFonts w:ascii="Times New Roman" w:eastAsiaTheme="minorEastAsia" w:hAnsi="Times New Roman" w:hint="eastAsia"/>
          <w:color w:val="auto"/>
          <w:sz w:val="24"/>
        </w:rPr>
        <w:t>6</w:t>
      </w:r>
      <w:r>
        <w:rPr>
          <w:rFonts w:ascii="Times New Roman" w:eastAsiaTheme="minorEastAsia" w:hAnsi="Times New Roman" w:hint="eastAsia"/>
          <w:color w:val="auto"/>
          <w:sz w:val="24"/>
        </w:rPr>
        <w:t>月其他时间气温与常年相当，没有出现持续高温现象和干热天气，保证了小麦灌浆期所需水分和温度要求；</w:t>
      </w:r>
      <w:r>
        <w:rPr>
          <w:rFonts w:ascii="Times New Roman" w:eastAsiaTheme="minorEastAsia" w:hAnsi="Times New Roman" w:hint="eastAsia"/>
          <w:color w:val="auto"/>
          <w:sz w:val="24"/>
        </w:rPr>
        <w:t>7</w:t>
      </w:r>
      <w:r>
        <w:rPr>
          <w:rFonts w:ascii="Times New Roman" w:eastAsiaTheme="minorEastAsia" w:hAnsi="Times New Roman" w:hint="eastAsia"/>
          <w:color w:val="auto"/>
          <w:sz w:val="24"/>
        </w:rPr>
        <w:t>月份气温与常年相当，日照时数较常年多</w:t>
      </w:r>
      <w:r>
        <w:rPr>
          <w:rFonts w:ascii="Times New Roman" w:eastAsiaTheme="minorEastAsia" w:hAnsi="Times New Roman" w:hint="eastAsia"/>
          <w:color w:val="auto"/>
          <w:sz w:val="24"/>
        </w:rPr>
        <w:t>30h</w:t>
      </w:r>
      <w:r>
        <w:rPr>
          <w:rFonts w:ascii="Times New Roman" w:eastAsiaTheme="minorEastAsia" w:hAnsi="Times New Roman" w:hint="eastAsia"/>
          <w:color w:val="auto"/>
          <w:sz w:val="24"/>
        </w:rPr>
        <w:t>左右，水分、日照充足，利于小麦成熟，落黄较好。</w:t>
      </w:r>
    </w:p>
    <w:p w:rsidR="00D71758" w:rsidRDefault="00080269">
      <w:pPr>
        <w:spacing w:line="360" w:lineRule="auto"/>
        <w:rPr>
          <w:rFonts w:ascii="Times New Roman" w:eastAsiaTheme="minorEastAsia" w:hAnsi="Times New Roman"/>
          <w:b/>
          <w:color w:val="auto"/>
          <w:sz w:val="24"/>
        </w:rPr>
      </w:pPr>
      <w:r>
        <w:rPr>
          <w:rFonts w:ascii="Times New Roman" w:eastAsiaTheme="minorEastAsia" w:hAnsi="Times New Roman"/>
          <w:b/>
          <w:color w:val="auto"/>
          <w:sz w:val="24"/>
        </w:rPr>
        <w:t>达旗树林召镇：</w:t>
      </w:r>
    </w:p>
    <w:p w:rsidR="00D71758" w:rsidRDefault="00080269">
      <w:pPr>
        <w:spacing w:line="360" w:lineRule="auto"/>
        <w:ind w:firstLineChars="200" w:firstLine="480"/>
        <w:jc w:val="left"/>
        <w:rPr>
          <w:rFonts w:ascii="Times New Roman" w:eastAsiaTheme="minorEastAsia" w:hAnsi="Times New Roman"/>
          <w:color w:val="auto"/>
          <w:sz w:val="24"/>
        </w:rPr>
      </w:pPr>
      <w:r>
        <w:rPr>
          <w:rFonts w:ascii="Times New Roman" w:eastAsiaTheme="minorEastAsia" w:hAnsi="Times New Roman" w:hint="eastAsia"/>
          <w:color w:val="auto"/>
          <w:sz w:val="24"/>
        </w:rPr>
        <w:t>小麦生育期</w:t>
      </w:r>
      <w:r>
        <w:rPr>
          <w:rFonts w:ascii="Times New Roman" w:eastAsiaTheme="minorEastAsia" w:hAnsi="Times New Roman" w:hint="eastAsia"/>
          <w:color w:val="auto"/>
          <w:sz w:val="24"/>
        </w:rPr>
        <w:t>93-101</w:t>
      </w:r>
      <w:r>
        <w:rPr>
          <w:rFonts w:ascii="Times New Roman" w:eastAsiaTheme="minorEastAsia" w:hAnsi="Times New Roman" w:hint="eastAsia"/>
          <w:color w:val="auto"/>
          <w:sz w:val="24"/>
        </w:rPr>
        <w:t>天，全生育期平均气温</w:t>
      </w:r>
      <w:r>
        <w:rPr>
          <w:rFonts w:ascii="Times New Roman" w:eastAsiaTheme="minorEastAsia" w:hAnsi="Times New Roman" w:hint="eastAsia"/>
          <w:color w:val="auto"/>
          <w:sz w:val="24"/>
        </w:rPr>
        <w:t>19.6</w:t>
      </w:r>
      <w:r>
        <w:rPr>
          <w:rFonts w:ascii="Times New Roman" w:eastAsiaTheme="minorEastAsia" w:hAnsi="Times New Roman" w:hint="eastAsia"/>
          <w:color w:val="auto"/>
          <w:sz w:val="24"/>
        </w:rPr>
        <w:t>℃，较常年相比高了</w:t>
      </w:r>
      <w:r>
        <w:rPr>
          <w:rFonts w:ascii="Times New Roman" w:eastAsiaTheme="minorEastAsia" w:hAnsi="Times New Roman" w:hint="eastAsia"/>
          <w:color w:val="auto"/>
          <w:sz w:val="24"/>
        </w:rPr>
        <w:t>1.8</w:t>
      </w:r>
      <w:r>
        <w:rPr>
          <w:rFonts w:ascii="Times New Roman" w:eastAsiaTheme="minorEastAsia" w:hAnsi="Times New Roman" w:hint="eastAsia"/>
          <w:color w:val="auto"/>
          <w:sz w:val="24"/>
        </w:rPr>
        <w:t>℃，降水总量</w:t>
      </w:r>
      <w:r>
        <w:rPr>
          <w:rFonts w:ascii="Times New Roman" w:eastAsiaTheme="minorEastAsia" w:hAnsi="Times New Roman" w:hint="eastAsia"/>
          <w:color w:val="auto"/>
          <w:sz w:val="24"/>
        </w:rPr>
        <w:t>112.8mm,</w:t>
      </w:r>
      <w:r>
        <w:rPr>
          <w:rFonts w:ascii="Times New Roman" w:eastAsiaTheme="minorEastAsia" w:hAnsi="Times New Roman" w:hint="eastAsia"/>
          <w:color w:val="auto"/>
          <w:sz w:val="24"/>
        </w:rPr>
        <w:t>比常年减少</w:t>
      </w:r>
      <w:r>
        <w:rPr>
          <w:rFonts w:ascii="Times New Roman" w:eastAsiaTheme="minorEastAsia" w:hAnsi="Times New Roman" w:hint="eastAsia"/>
          <w:color w:val="auto"/>
          <w:sz w:val="24"/>
        </w:rPr>
        <w:t>45.7mm</w:t>
      </w:r>
      <w:r>
        <w:rPr>
          <w:rFonts w:ascii="Times New Roman" w:eastAsiaTheme="minorEastAsia" w:hAnsi="Times New Roman" w:hint="eastAsia"/>
          <w:color w:val="auto"/>
          <w:sz w:val="24"/>
        </w:rPr>
        <w:t>，</w:t>
      </w:r>
      <w:r>
        <w:rPr>
          <w:rFonts w:ascii="Times New Roman" w:eastAsiaTheme="minorEastAsia" w:hAnsi="Times New Roman" w:hint="eastAsia"/>
          <w:color w:val="auto"/>
          <w:sz w:val="24"/>
        </w:rPr>
        <w:t>4</w:t>
      </w:r>
      <w:r>
        <w:rPr>
          <w:rFonts w:ascii="Times New Roman" w:eastAsiaTheme="minorEastAsia" w:hAnsi="Times New Roman" w:hint="eastAsia"/>
          <w:color w:val="auto"/>
          <w:sz w:val="24"/>
        </w:rPr>
        <w:t>月、</w:t>
      </w:r>
      <w:r>
        <w:rPr>
          <w:rFonts w:ascii="Times New Roman" w:eastAsiaTheme="minorEastAsia" w:hAnsi="Times New Roman" w:hint="eastAsia"/>
          <w:color w:val="auto"/>
          <w:sz w:val="24"/>
        </w:rPr>
        <w:t>5</w:t>
      </w:r>
      <w:r>
        <w:rPr>
          <w:rFonts w:ascii="Times New Roman" w:eastAsiaTheme="minorEastAsia" w:hAnsi="Times New Roman" w:hint="eastAsia"/>
          <w:color w:val="auto"/>
          <w:sz w:val="24"/>
        </w:rPr>
        <w:t>月干旱少雨，</w:t>
      </w:r>
      <w:r>
        <w:rPr>
          <w:rFonts w:ascii="Times New Roman" w:eastAsiaTheme="minorEastAsia" w:hAnsi="Times New Roman" w:hint="eastAsia"/>
          <w:color w:val="auto"/>
          <w:sz w:val="24"/>
        </w:rPr>
        <w:t>6</w:t>
      </w:r>
      <w:r>
        <w:rPr>
          <w:rFonts w:ascii="Times New Roman" w:eastAsiaTheme="minorEastAsia" w:hAnsi="Times New Roman" w:hint="eastAsia"/>
          <w:color w:val="auto"/>
          <w:sz w:val="24"/>
        </w:rPr>
        <w:t>月中旬连续高温影响小麦灌浆，造成小麦产量较往年相比普遍下降。</w:t>
      </w:r>
    </w:p>
    <w:p w:rsidR="00D71758" w:rsidRDefault="00080269">
      <w:pPr>
        <w:spacing w:line="360" w:lineRule="auto"/>
        <w:rPr>
          <w:rFonts w:ascii="Times New Roman" w:eastAsiaTheme="minorEastAsia" w:hAnsi="Times New Roman"/>
          <w:b/>
          <w:color w:val="auto"/>
          <w:sz w:val="24"/>
        </w:rPr>
      </w:pPr>
      <w:r>
        <w:rPr>
          <w:rFonts w:ascii="Times New Roman" w:eastAsiaTheme="minorEastAsia" w:hAnsi="Times New Roman"/>
          <w:b/>
          <w:color w:val="auto"/>
          <w:sz w:val="24"/>
        </w:rPr>
        <w:t>呼市玉泉区</w:t>
      </w:r>
      <w:r>
        <w:rPr>
          <w:rFonts w:ascii="Times New Roman" w:eastAsiaTheme="minorEastAsia" w:hAnsi="Times New Roman"/>
          <w:b/>
          <w:color w:val="auto"/>
          <w:sz w:val="24"/>
        </w:rPr>
        <w:t xml:space="preserve">: 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>
        <w:rPr>
          <w:rFonts w:ascii="Times New Roman" w:eastAsiaTheme="minorEastAsia" w:hAnsi="Times New Roman" w:hint="eastAsia"/>
          <w:color w:val="auto"/>
          <w:sz w:val="24"/>
        </w:rPr>
        <w:t>总体来看，呼市小麦生长前期平均气温略高于常年，降水少于常年，日照时数充足。生长中期平均气温高于常年</w:t>
      </w:r>
      <w:r>
        <w:rPr>
          <w:rFonts w:ascii="Times New Roman" w:eastAsiaTheme="minorEastAsia" w:hAnsi="Times New Roman" w:hint="eastAsia"/>
          <w:color w:val="auto"/>
          <w:sz w:val="24"/>
        </w:rPr>
        <w:t>2</w:t>
      </w:r>
      <w:r>
        <w:rPr>
          <w:rFonts w:ascii="Times New Roman" w:eastAsiaTheme="minorEastAsia" w:hAnsi="Times New Roman" w:hint="eastAsia"/>
          <w:color w:val="auto"/>
          <w:sz w:val="24"/>
        </w:rPr>
        <w:t>℃左右，降水明显少于常年，日照时数充足，生长后期平均气温在</w:t>
      </w:r>
      <w:r>
        <w:rPr>
          <w:rFonts w:ascii="Times New Roman" w:eastAsiaTheme="minorEastAsia" w:hAnsi="Times New Roman" w:hint="eastAsia"/>
          <w:color w:val="auto"/>
          <w:sz w:val="24"/>
        </w:rPr>
        <w:t>24</w:t>
      </w:r>
      <w:r>
        <w:rPr>
          <w:rFonts w:ascii="Times New Roman" w:eastAsiaTheme="minorEastAsia" w:hAnsi="Times New Roman" w:hint="eastAsia"/>
          <w:color w:val="auto"/>
          <w:sz w:val="24"/>
        </w:rPr>
        <w:t>℃左右，高于常年，日照时数较充足。具体来看，</w:t>
      </w:r>
      <w:r>
        <w:rPr>
          <w:rFonts w:ascii="Times New Roman" w:eastAsiaTheme="minorEastAsia" w:hAnsi="Times New Roman" w:hint="eastAsia"/>
          <w:color w:val="auto"/>
          <w:sz w:val="24"/>
        </w:rPr>
        <w:t>3</w:t>
      </w:r>
      <w:r>
        <w:rPr>
          <w:rFonts w:ascii="Times New Roman" w:eastAsiaTheme="minorEastAsia" w:hAnsi="Times New Roman" w:hint="eastAsia"/>
          <w:color w:val="auto"/>
          <w:sz w:val="24"/>
        </w:rPr>
        <w:t>月的降水量比常年高</w:t>
      </w:r>
      <w:r>
        <w:rPr>
          <w:rFonts w:ascii="Times New Roman" w:eastAsiaTheme="minorEastAsia" w:hAnsi="Times New Roman" w:hint="eastAsia"/>
          <w:color w:val="auto"/>
          <w:sz w:val="24"/>
        </w:rPr>
        <w:t>6mm</w:t>
      </w:r>
      <w:r>
        <w:rPr>
          <w:rFonts w:ascii="Times New Roman" w:eastAsiaTheme="minorEastAsia" w:hAnsi="Times New Roman" w:hint="eastAsia"/>
          <w:color w:val="auto"/>
          <w:sz w:val="24"/>
        </w:rPr>
        <w:t>左右，墒情较好。由于温度较高，日照充足利于早出苗，</w:t>
      </w:r>
      <w:r>
        <w:rPr>
          <w:rFonts w:ascii="Times New Roman" w:eastAsiaTheme="minorEastAsia" w:hAnsi="Times New Roman" w:hint="eastAsia"/>
          <w:color w:val="auto"/>
          <w:sz w:val="24"/>
        </w:rPr>
        <w:t>5</w:t>
      </w:r>
      <w:r>
        <w:rPr>
          <w:rFonts w:ascii="Times New Roman" w:eastAsiaTheme="minorEastAsia" w:hAnsi="Times New Roman" w:hint="eastAsia"/>
          <w:color w:val="auto"/>
          <w:sz w:val="24"/>
        </w:rPr>
        <w:t>月平均气温偏低于常年，幼穗分化正常。</w:t>
      </w:r>
      <w:r>
        <w:rPr>
          <w:rFonts w:ascii="Times New Roman" w:eastAsiaTheme="minorEastAsia" w:hAnsi="Times New Roman" w:hint="eastAsia"/>
          <w:color w:val="auto"/>
          <w:sz w:val="24"/>
        </w:rPr>
        <w:t>6</w:t>
      </w:r>
      <w:r>
        <w:rPr>
          <w:rFonts w:ascii="Times New Roman" w:eastAsiaTheme="minorEastAsia" w:hAnsi="Times New Roman" w:hint="eastAsia"/>
          <w:color w:val="auto"/>
          <w:sz w:val="24"/>
        </w:rPr>
        <w:t>月平均气温较高于常年，加快了小麦的生长进程</w:t>
      </w:r>
      <w:r>
        <w:rPr>
          <w:rFonts w:ascii="Times New Roman" w:eastAsiaTheme="minorEastAsia" w:hAnsi="Times New Roman" w:hint="eastAsia"/>
          <w:color w:val="auto"/>
          <w:sz w:val="24"/>
        </w:rPr>
        <w:t xml:space="preserve"> </w:t>
      </w:r>
      <w:r>
        <w:rPr>
          <w:rFonts w:ascii="Times New Roman" w:eastAsiaTheme="minorEastAsia" w:hAnsi="Times New Roman" w:hint="eastAsia"/>
          <w:color w:val="auto"/>
          <w:sz w:val="24"/>
        </w:rPr>
        <w:t>，有利于小麦抽穗开花。</w:t>
      </w:r>
      <w:r>
        <w:rPr>
          <w:rFonts w:ascii="Times New Roman" w:eastAsiaTheme="minorEastAsia" w:hAnsi="Times New Roman" w:hint="eastAsia"/>
          <w:color w:val="auto"/>
          <w:sz w:val="24"/>
        </w:rPr>
        <w:t>7</w:t>
      </w:r>
      <w:r>
        <w:rPr>
          <w:rFonts w:ascii="Times New Roman" w:eastAsiaTheme="minorEastAsia" w:hAnsi="Times New Roman" w:hint="eastAsia"/>
          <w:color w:val="auto"/>
          <w:sz w:val="24"/>
        </w:rPr>
        <w:t>月平均气温比常年略高</w:t>
      </w:r>
      <w:r>
        <w:rPr>
          <w:rFonts w:ascii="Times New Roman" w:eastAsiaTheme="minorEastAsia" w:hAnsi="Times New Roman" w:hint="eastAsia"/>
          <w:color w:val="auto"/>
          <w:sz w:val="24"/>
        </w:rPr>
        <w:t>1.4</w:t>
      </w:r>
      <w:r>
        <w:rPr>
          <w:rFonts w:ascii="Times New Roman" w:eastAsiaTheme="minorEastAsia" w:hAnsi="Times New Roman" w:hint="eastAsia"/>
          <w:color w:val="auto"/>
          <w:sz w:val="24"/>
        </w:rPr>
        <w:t>℃，降水量低于往年，日照时数充足，利于灌浆，同时避免了穗发芽发生，提高了千粒重，饱满度好。综上所述，</w:t>
      </w:r>
      <w:r>
        <w:rPr>
          <w:rFonts w:ascii="Times New Roman" w:eastAsiaTheme="minorEastAsia" w:hAnsi="Times New Roman" w:hint="eastAsia"/>
          <w:color w:val="auto"/>
          <w:sz w:val="24"/>
        </w:rPr>
        <w:t>2022</w:t>
      </w:r>
      <w:r>
        <w:rPr>
          <w:rFonts w:ascii="Times New Roman" w:eastAsiaTheme="minorEastAsia" w:hAnsi="Times New Roman" w:hint="eastAsia"/>
          <w:color w:val="auto"/>
          <w:sz w:val="24"/>
        </w:rPr>
        <w:t>年气候因子对小麦籽粒产量影响不大，小麦整体长势良好。</w:t>
      </w:r>
    </w:p>
    <w:p w:rsidR="00D71758" w:rsidRDefault="00080269">
      <w:pPr>
        <w:spacing w:line="360" w:lineRule="auto"/>
        <w:rPr>
          <w:rFonts w:ascii="Times New Roman" w:eastAsiaTheme="minorEastAsia" w:hAnsi="Times New Roman"/>
          <w:b/>
          <w:color w:val="auto"/>
          <w:sz w:val="24"/>
        </w:rPr>
      </w:pPr>
      <w:r>
        <w:rPr>
          <w:rFonts w:ascii="Times New Roman" w:eastAsiaTheme="minorEastAsia" w:hAnsi="Times New Roman"/>
          <w:b/>
          <w:color w:val="auto"/>
          <w:sz w:val="24"/>
        </w:rPr>
        <w:t>赤峰松山试点：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>
        <w:rPr>
          <w:rFonts w:ascii="Times New Roman" w:eastAsiaTheme="minorEastAsia" w:hAnsi="Times New Roman" w:hint="eastAsia"/>
          <w:color w:val="auto"/>
          <w:sz w:val="24"/>
        </w:rPr>
        <w:t>小麦生育期总降水量</w:t>
      </w:r>
      <w:r>
        <w:rPr>
          <w:rFonts w:ascii="Times New Roman" w:eastAsiaTheme="minorEastAsia" w:hAnsi="Times New Roman" w:hint="eastAsia"/>
          <w:color w:val="auto"/>
          <w:sz w:val="24"/>
        </w:rPr>
        <w:t>182.1mm</w:t>
      </w:r>
      <w:r>
        <w:rPr>
          <w:rFonts w:ascii="Times New Roman" w:eastAsiaTheme="minorEastAsia" w:hAnsi="Times New Roman" w:hint="eastAsia"/>
          <w:color w:val="auto"/>
          <w:sz w:val="24"/>
        </w:rPr>
        <w:t>，较常年减少</w:t>
      </w:r>
      <w:r>
        <w:rPr>
          <w:rFonts w:ascii="Times New Roman" w:eastAsiaTheme="minorEastAsia" w:hAnsi="Times New Roman" w:hint="eastAsia"/>
          <w:color w:val="auto"/>
          <w:sz w:val="24"/>
        </w:rPr>
        <w:t>94.7mm</w:t>
      </w:r>
      <w:r>
        <w:rPr>
          <w:rFonts w:ascii="Times New Roman" w:eastAsiaTheme="minorEastAsia" w:hAnsi="Times New Roman" w:hint="eastAsia"/>
          <w:color w:val="auto"/>
          <w:sz w:val="24"/>
        </w:rPr>
        <w:t>，一定程度影响各品种生长及灌浆，总体产量低于往年。</w:t>
      </w:r>
      <w:r>
        <w:rPr>
          <w:rFonts w:ascii="Times New Roman" w:eastAsiaTheme="minorEastAsia" w:hAnsi="Times New Roman" w:hint="eastAsia"/>
          <w:color w:val="auto"/>
          <w:sz w:val="24"/>
        </w:rPr>
        <w:t>6</w:t>
      </w:r>
      <w:r>
        <w:rPr>
          <w:rFonts w:ascii="Times New Roman" w:eastAsiaTheme="minorEastAsia" w:hAnsi="Times New Roman" w:hint="eastAsia"/>
          <w:color w:val="auto"/>
          <w:sz w:val="24"/>
        </w:rPr>
        <w:t>月下旬降雨较集中，降水量较常年增加</w:t>
      </w:r>
      <w:r>
        <w:rPr>
          <w:rFonts w:ascii="Times New Roman" w:eastAsiaTheme="minorEastAsia" w:hAnsi="Times New Roman" w:hint="eastAsia"/>
          <w:color w:val="auto"/>
          <w:sz w:val="24"/>
        </w:rPr>
        <w:t>18.3mm</w:t>
      </w:r>
      <w:r>
        <w:rPr>
          <w:rFonts w:ascii="Times New Roman" w:eastAsiaTheme="minorEastAsia" w:hAnsi="Times New Roman" w:hint="eastAsia"/>
          <w:color w:val="auto"/>
          <w:sz w:val="24"/>
        </w:rPr>
        <w:t>，平均气温较常年高</w:t>
      </w:r>
      <w:r>
        <w:rPr>
          <w:rFonts w:ascii="Times New Roman" w:eastAsiaTheme="minorEastAsia" w:hAnsi="Times New Roman" w:hint="eastAsia"/>
          <w:color w:val="auto"/>
          <w:sz w:val="24"/>
        </w:rPr>
        <w:t>0.6</w:t>
      </w:r>
      <w:r>
        <w:rPr>
          <w:rFonts w:ascii="Times New Roman" w:eastAsiaTheme="minorEastAsia" w:hAnsi="Times New Roman" w:hint="eastAsia"/>
          <w:color w:val="auto"/>
          <w:sz w:val="24"/>
        </w:rPr>
        <w:t>℃，导致大部分品种小麦白粉病发生重于常年，影响光合作用。</w:t>
      </w:r>
    </w:p>
    <w:p w:rsidR="00D71758" w:rsidRDefault="00080269">
      <w:pPr>
        <w:spacing w:line="360" w:lineRule="auto"/>
        <w:rPr>
          <w:rFonts w:ascii="Times New Roman" w:eastAsiaTheme="minorEastAsia" w:hAnsi="Times New Roman"/>
          <w:b/>
          <w:color w:val="auto"/>
          <w:spacing w:val="20"/>
          <w:kern w:val="10"/>
          <w:position w:val="2"/>
          <w:sz w:val="24"/>
        </w:rPr>
      </w:pPr>
      <w:r>
        <w:rPr>
          <w:rFonts w:ascii="Times New Roman" w:eastAsiaTheme="minorEastAsia" w:hAnsi="Times New Roman"/>
          <w:b/>
          <w:color w:val="auto"/>
          <w:spacing w:val="20"/>
          <w:kern w:val="10"/>
          <w:position w:val="2"/>
          <w:sz w:val="24"/>
        </w:rPr>
        <w:lastRenderedPageBreak/>
        <w:t>通辽点：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>
        <w:rPr>
          <w:rFonts w:ascii="Times New Roman" w:eastAsiaTheme="minorEastAsia" w:hAnsi="Times New Roman" w:hint="eastAsia"/>
          <w:color w:val="auto"/>
          <w:sz w:val="24"/>
        </w:rPr>
        <w:t>小麦整个生育期平均气温比往年略低，小麦苗期低温导致生长稍慢，导致生育进程延后</w:t>
      </w:r>
      <w:r>
        <w:rPr>
          <w:rFonts w:ascii="Times New Roman" w:eastAsiaTheme="minorEastAsia" w:hAnsi="Times New Roman" w:hint="eastAsia"/>
          <w:color w:val="auto"/>
          <w:sz w:val="24"/>
        </w:rPr>
        <w:t>;</w:t>
      </w:r>
      <w:r>
        <w:rPr>
          <w:rFonts w:ascii="Times New Roman" w:eastAsiaTheme="minorEastAsia" w:hAnsi="Times New Roman" w:hint="eastAsia"/>
          <w:color w:val="auto"/>
          <w:sz w:val="24"/>
        </w:rPr>
        <w:t>拔节期温度偏高，小麦株高略高。生育期内降水较往年偏多，但小麦生长前期较为干旱，造成穗长变小，结实粒数降低，增加不孕小花率，影响产量</w:t>
      </w:r>
      <w:r>
        <w:rPr>
          <w:rFonts w:ascii="Times New Roman" w:eastAsiaTheme="minorEastAsia" w:hAnsi="Times New Roman" w:hint="eastAsia"/>
          <w:color w:val="auto"/>
          <w:sz w:val="24"/>
        </w:rPr>
        <w:t>;</w:t>
      </w:r>
      <w:r>
        <w:rPr>
          <w:rFonts w:ascii="Times New Roman" w:eastAsiaTheme="minorEastAsia" w:hAnsi="Times New Roman" w:hint="eastAsia"/>
          <w:color w:val="auto"/>
          <w:sz w:val="24"/>
        </w:rPr>
        <w:t>小麦花期遇连续阴雨，一定程度上影响小麦授数结实。生育期内日照时数较往年偏低，多雨寡照，光合作用供应不足影响粒重的提高，造成小麦瘪粒数增加，千粒重下降，从而影响产量。通辽地区总体气候现象属于前期低温少雨，后期高温多雨，</w:t>
      </w:r>
      <w:r>
        <w:rPr>
          <w:rFonts w:ascii="Times New Roman" w:eastAsiaTheme="minorEastAsia" w:hAnsi="Times New Roman" w:hint="eastAsia"/>
          <w:color w:val="auto"/>
          <w:sz w:val="24"/>
        </w:rPr>
        <w:t>6</w:t>
      </w:r>
      <w:r>
        <w:rPr>
          <w:rFonts w:ascii="Times New Roman" w:eastAsiaTheme="minorEastAsia" w:hAnsi="Times New Roman" w:hint="eastAsia"/>
          <w:color w:val="auto"/>
          <w:sz w:val="24"/>
        </w:rPr>
        <w:t>月中下旬正值多数小麦品种扬花期</w:t>
      </w:r>
      <w:r>
        <w:rPr>
          <w:rFonts w:ascii="Times New Roman" w:eastAsiaTheme="minorEastAsia" w:hAnsi="Times New Roman" w:hint="eastAsia"/>
          <w:color w:val="auto"/>
          <w:sz w:val="24"/>
        </w:rPr>
        <w:t>-</w:t>
      </w:r>
      <w:r>
        <w:rPr>
          <w:rFonts w:ascii="Times New Roman" w:eastAsiaTheme="minorEastAsia" w:hAnsi="Times New Roman" w:hint="eastAsia"/>
          <w:color w:val="auto"/>
          <w:sz w:val="24"/>
        </w:rPr>
        <w:t>灌桨期，此时期降雨量大且频繁，雨后大风，品种倒伏严重，小麦叶锈病、赤霉病发生率和普遍率比往年高许多，影响干物质的积累、影响正常收割</w:t>
      </w:r>
      <w:r>
        <w:rPr>
          <w:rFonts w:ascii="Times New Roman" w:eastAsiaTheme="minorEastAsia" w:hAnsi="Times New Roman" w:hint="eastAsia"/>
          <w:color w:val="auto"/>
          <w:sz w:val="24"/>
        </w:rPr>
        <w:t>,</w:t>
      </w:r>
      <w:r>
        <w:rPr>
          <w:rFonts w:ascii="Times New Roman" w:eastAsiaTheme="minorEastAsia" w:hAnsi="Times New Roman" w:hint="eastAsia"/>
          <w:color w:val="auto"/>
          <w:sz w:val="24"/>
        </w:rPr>
        <w:t>导致产量降低。</w:t>
      </w:r>
    </w:p>
    <w:p w:rsidR="00D71758" w:rsidRDefault="00080269">
      <w:pPr>
        <w:spacing w:line="360" w:lineRule="auto"/>
        <w:rPr>
          <w:rFonts w:ascii="Times New Roman"/>
          <w:b/>
          <w:color w:val="auto"/>
          <w:spacing w:val="20"/>
          <w:kern w:val="10"/>
          <w:position w:val="2"/>
          <w:sz w:val="24"/>
          <w:szCs w:val="24"/>
        </w:rPr>
      </w:pPr>
      <w:r>
        <w:rPr>
          <w:rFonts w:ascii="Times New Roman"/>
          <w:b/>
          <w:color w:val="auto"/>
          <w:sz w:val="24"/>
          <w:szCs w:val="24"/>
        </w:rPr>
        <w:t>六、试验结果</w:t>
      </w:r>
      <w:r>
        <w:rPr>
          <w:rFonts w:ascii="Times New Roman"/>
          <w:b/>
          <w:color w:val="auto"/>
          <w:spacing w:val="20"/>
          <w:kern w:val="10"/>
          <w:position w:val="2"/>
          <w:sz w:val="24"/>
          <w:szCs w:val="24"/>
        </w:rPr>
        <w:t>．</w:t>
      </w:r>
    </w:p>
    <w:p w:rsidR="00D71758" w:rsidRDefault="00080269" w:rsidP="00080269">
      <w:pPr>
        <w:spacing w:line="480" w:lineRule="exact"/>
        <w:ind w:firstLineChars="200" w:firstLine="482"/>
        <w:rPr>
          <w:rFonts w:ascii="Times New Roman"/>
          <w:b/>
          <w:color w:val="auto"/>
          <w:sz w:val="24"/>
          <w:szCs w:val="24"/>
        </w:rPr>
      </w:pPr>
      <w:r>
        <w:rPr>
          <w:rFonts w:ascii="Times New Roman" w:hAnsi="Times New Roman" w:hint="eastAsia"/>
          <w:b/>
          <w:color w:val="auto"/>
          <w:sz w:val="24"/>
          <w:szCs w:val="24"/>
        </w:rPr>
        <w:t>1</w:t>
      </w:r>
      <w:r>
        <w:rPr>
          <w:rFonts w:ascii="Times New Roman" w:hint="eastAsia"/>
          <w:b/>
          <w:color w:val="auto"/>
          <w:sz w:val="24"/>
          <w:szCs w:val="24"/>
        </w:rPr>
        <w:t>、产量</w:t>
      </w:r>
      <w:r>
        <w:rPr>
          <w:rFonts w:ascii="Times New Roman"/>
          <w:b/>
          <w:color w:val="auto"/>
          <w:sz w:val="24"/>
          <w:szCs w:val="24"/>
        </w:rPr>
        <w:t>统计</w:t>
      </w:r>
      <w:r>
        <w:rPr>
          <w:rFonts w:ascii="Times New Roman" w:hint="eastAsia"/>
          <w:b/>
          <w:color w:val="auto"/>
          <w:sz w:val="24"/>
          <w:szCs w:val="24"/>
        </w:rPr>
        <w:t>与</w:t>
      </w:r>
      <w:r>
        <w:rPr>
          <w:rFonts w:ascii="Times New Roman"/>
          <w:b/>
          <w:color w:val="auto"/>
          <w:sz w:val="24"/>
          <w:szCs w:val="24"/>
        </w:rPr>
        <w:t>分析</w:t>
      </w:r>
    </w:p>
    <w:p w:rsidR="00D71758" w:rsidRDefault="00080269">
      <w:pPr>
        <w:spacing w:line="480" w:lineRule="exact"/>
        <w:ind w:firstLineChars="200" w:firstLine="480"/>
        <w:rPr>
          <w:rFonts w:ascii="Times New Roman"/>
          <w:color w:val="auto"/>
          <w:sz w:val="24"/>
          <w:szCs w:val="24"/>
        </w:rPr>
      </w:pPr>
      <w:r>
        <w:rPr>
          <w:rFonts w:ascii="Times New Roman" w:hint="eastAsia"/>
          <w:color w:val="auto"/>
          <w:sz w:val="24"/>
          <w:szCs w:val="24"/>
        </w:rPr>
        <w:t>本试验</w:t>
      </w:r>
      <w:r>
        <w:rPr>
          <w:rFonts w:ascii="Times New Roman"/>
          <w:color w:val="auto"/>
          <w:sz w:val="24"/>
          <w:szCs w:val="24"/>
        </w:rPr>
        <w:t>应用</w:t>
      </w:r>
      <w:r>
        <w:rPr>
          <w:rFonts w:ascii="Times New Roman" w:hAnsi="Times New Roman"/>
          <w:color w:val="auto"/>
          <w:sz w:val="24"/>
          <w:szCs w:val="24"/>
        </w:rPr>
        <w:t>DPS</w:t>
      </w:r>
      <w:r>
        <w:rPr>
          <w:rFonts w:ascii="Times New Roman"/>
          <w:color w:val="auto"/>
          <w:sz w:val="24"/>
          <w:szCs w:val="24"/>
        </w:rPr>
        <w:t>数据处理系统</w:t>
      </w:r>
      <w:r>
        <w:rPr>
          <w:rFonts w:ascii="Times New Roman" w:hint="eastAsia"/>
          <w:color w:val="auto"/>
          <w:sz w:val="24"/>
          <w:szCs w:val="24"/>
        </w:rPr>
        <w:t>对产量</w:t>
      </w:r>
      <w:r>
        <w:rPr>
          <w:rFonts w:ascii="Times New Roman"/>
          <w:color w:val="auto"/>
          <w:sz w:val="24"/>
          <w:szCs w:val="24"/>
        </w:rPr>
        <w:t>结果进行</w:t>
      </w:r>
      <w:r>
        <w:rPr>
          <w:rFonts w:ascii="Times New Roman" w:hint="eastAsia"/>
          <w:color w:val="auto"/>
          <w:sz w:val="24"/>
          <w:szCs w:val="24"/>
        </w:rPr>
        <w:t>统计分析。</w:t>
      </w:r>
    </w:p>
    <w:p w:rsidR="00D71758" w:rsidRDefault="00D71758">
      <w:pPr>
        <w:spacing w:line="0" w:lineRule="atLeast"/>
        <w:jc w:val="center"/>
        <w:rPr>
          <w:rFonts w:ascii="Times New Roman"/>
          <w:b/>
          <w:bCs/>
          <w:color w:val="auto"/>
          <w:sz w:val="24"/>
        </w:rPr>
      </w:pPr>
    </w:p>
    <w:p w:rsidR="00D71758" w:rsidRDefault="00080269">
      <w:pPr>
        <w:spacing w:line="0" w:lineRule="atLeast"/>
        <w:jc w:val="center"/>
        <w:rPr>
          <w:rFonts w:ascii="Times New Roman"/>
          <w:b/>
          <w:bCs/>
          <w:color w:val="auto"/>
          <w:sz w:val="24"/>
        </w:rPr>
      </w:pPr>
      <w:r>
        <w:rPr>
          <w:rFonts w:ascii="Times New Roman"/>
          <w:b/>
          <w:bCs/>
          <w:color w:val="auto"/>
          <w:sz w:val="24"/>
        </w:rPr>
        <w:t>表</w:t>
      </w:r>
      <w:r>
        <w:rPr>
          <w:rFonts w:ascii="Times New Roman" w:hint="eastAsia"/>
          <w:b/>
          <w:bCs/>
          <w:color w:val="auto"/>
          <w:sz w:val="24"/>
        </w:rPr>
        <w:t>3-1</w:t>
      </w:r>
      <w:r>
        <w:rPr>
          <w:rFonts w:ascii="Times New Roman"/>
          <w:b/>
          <w:bCs/>
          <w:color w:val="auto"/>
          <w:sz w:val="24"/>
        </w:rPr>
        <w:t xml:space="preserve"> </w:t>
      </w:r>
      <w:r>
        <w:rPr>
          <w:rFonts w:ascii="Times New Roman"/>
          <w:b/>
          <w:bCs/>
          <w:color w:val="auto"/>
          <w:sz w:val="24"/>
        </w:rPr>
        <w:t>小麦品种多点试验结果方差分析表</w:t>
      </w:r>
      <w:r>
        <w:rPr>
          <w:rFonts w:ascii="Times New Roman" w:hint="eastAsia"/>
          <w:b/>
          <w:bCs/>
          <w:color w:val="auto"/>
          <w:sz w:val="24"/>
        </w:rPr>
        <w:t>（</w:t>
      </w:r>
      <w:r>
        <w:rPr>
          <w:rFonts w:ascii="Times New Roman" w:hint="eastAsia"/>
          <w:b/>
          <w:bCs/>
          <w:color w:val="auto"/>
          <w:sz w:val="24"/>
        </w:rPr>
        <w:t>A</w:t>
      </w:r>
      <w:r>
        <w:rPr>
          <w:rFonts w:ascii="Times New Roman" w:hint="eastAsia"/>
          <w:b/>
          <w:bCs/>
          <w:color w:val="auto"/>
          <w:sz w:val="24"/>
        </w:rPr>
        <w:t>组）</w:t>
      </w:r>
    </w:p>
    <w:tbl>
      <w:tblPr>
        <w:tblW w:w="5479" w:type="pct"/>
        <w:tblLook w:val="04A0"/>
      </w:tblPr>
      <w:tblGrid>
        <w:gridCol w:w="1736"/>
        <w:gridCol w:w="1599"/>
        <w:gridCol w:w="1572"/>
        <w:gridCol w:w="1572"/>
        <w:gridCol w:w="1572"/>
        <w:gridCol w:w="1504"/>
      </w:tblGrid>
      <w:tr w:rsidR="00D71758">
        <w:trPr>
          <w:trHeight w:val="407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变异来源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df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SS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MS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F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Prob.</w:t>
            </w:r>
          </w:p>
        </w:tc>
      </w:tr>
      <w:tr w:rsidR="00D71758">
        <w:trPr>
          <w:trHeight w:val="407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地点内区组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1.46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0.24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0.72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0.63 </w:t>
            </w:r>
          </w:p>
        </w:tc>
      </w:tr>
      <w:tr w:rsidR="00D71758">
        <w:trPr>
          <w:trHeight w:val="384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1168.73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233.75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691.55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</w:tr>
      <w:tr w:rsidR="00D71758">
        <w:trPr>
          <w:trHeight w:val="384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40.52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11.99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</w:tr>
      <w:tr w:rsidR="00D71758">
        <w:trPr>
          <w:trHeight w:val="384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30.13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0.60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1.78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0.02 </w:t>
            </w:r>
          </w:p>
        </w:tc>
      </w:tr>
      <w:tr w:rsidR="00D71758">
        <w:trPr>
          <w:trHeight w:val="384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试验误差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20.28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0.34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D71758">
            <w:pPr>
              <w:jc w:val="center"/>
              <w:rPr>
                <w:rFonts w:ascii="Times New Roman" w:hAnsi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D71758">
            <w:pPr>
              <w:jc w:val="center"/>
              <w:rPr>
                <w:rFonts w:ascii="Times New Roman" w:hAnsi="Times New Roman" w:cs="宋体"/>
                <w:color w:val="auto"/>
                <w:sz w:val="24"/>
                <w:szCs w:val="24"/>
              </w:rPr>
            </w:pPr>
          </w:p>
        </w:tc>
      </w:tr>
      <w:tr w:rsidR="00D71758">
        <w:trPr>
          <w:trHeight w:val="407"/>
        </w:trPr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总的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131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1261.12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D71758">
            <w:pPr>
              <w:jc w:val="center"/>
              <w:rPr>
                <w:rFonts w:ascii="Times New Roman" w:hAnsi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D71758">
            <w:pPr>
              <w:jc w:val="center"/>
              <w:rPr>
                <w:rFonts w:ascii="Times New Roman" w:hAnsi="Times New Roman" w:cs="宋体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rPr>
                <w:rFonts w:ascii="Times New Roman" w:hAnsi="Times New Roman" w:cs="宋体"/>
                <w:color w:val="auto"/>
                <w:sz w:val="24"/>
                <w:szCs w:val="24"/>
              </w:rPr>
            </w:pPr>
          </w:p>
        </w:tc>
      </w:tr>
    </w:tbl>
    <w:p w:rsidR="00D71758" w:rsidRDefault="00D71758">
      <w:pPr>
        <w:spacing w:line="0" w:lineRule="atLeast"/>
        <w:jc w:val="center"/>
        <w:rPr>
          <w:rFonts w:ascii="Times New Roman"/>
          <w:b/>
          <w:bCs/>
          <w:color w:val="auto"/>
          <w:sz w:val="24"/>
        </w:rPr>
      </w:pPr>
    </w:p>
    <w:p w:rsidR="00D71758" w:rsidRDefault="00080269">
      <w:pPr>
        <w:spacing w:line="0" w:lineRule="atLeast"/>
        <w:jc w:val="center"/>
        <w:rPr>
          <w:rFonts w:ascii="Times New Roman"/>
          <w:b/>
          <w:bCs/>
          <w:color w:val="auto"/>
          <w:sz w:val="24"/>
        </w:rPr>
      </w:pPr>
      <w:r>
        <w:rPr>
          <w:rFonts w:ascii="Times New Roman" w:hint="eastAsia"/>
          <w:b/>
          <w:bCs/>
          <w:color w:val="auto"/>
          <w:sz w:val="24"/>
        </w:rPr>
        <w:t>表</w:t>
      </w:r>
      <w:r>
        <w:rPr>
          <w:rFonts w:ascii="Times New Roman" w:hint="eastAsia"/>
          <w:b/>
          <w:bCs/>
          <w:color w:val="auto"/>
          <w:sz w:val="24"/>
        </w:rPr>
        <w:t xml:space="preserve">3-2 </w:t>
      </w:r>
      <w:r>
        <w:rPr>
          <w:rFonts w:ascii="Times New Roman" w:hint="eastAsia"/>
          <w:b/>
          <w:bCs/>
          <w:color w:val="auto"/>
          <w:sz w:val="24"/>
        </w:rPr>
        <w:t>小麦品种多点试验结果方差分析表（</w:t>
      </w:r>
      <w:r>
        <w:rPr>
          <w:rFonts w:ascii="Times New Roman" w:hint="eastAsia"/>
          <w:b/>
          <w:bCs/>
          <w:color w:val="auto"/>
          <w:sz w:val="24"/>
        </w:rPr>
        <w:t>B</w:t>
      </w:r>
      <w:r>
        <w:rPr>
          <w:rFonts w:ascii="Times New Roman" w:hint="eastAsia"/>
          <w:b/>
          <w:bCs/>
          <w:color w:val="auto"/>
          <w:sz w:val="24"/>
        </w:rPr>
        <w:t>组）</w:t>
      </w:r>
    </w:p>
    <w:tbl>
      <w:tblPr>
        <w:tblW w:w="5479" w:type="pct"/>
        <w:tblLook w:val="04A0"/>
      </w:tblPr>
      <w:tblGrid>
        <w:gridCol w:w="1736"/>
        <w:gridCol w:w="1599"/>
        <w:gridCol w:w="1572"/>
        <w:gridCol w:w="1572"/>
        <w:gridCol w:w="1572"/>
        <w:gridCol w:w="1504"/>
      </w:tblGrid>
      <w:tr w:rsidR="00D71758">
        <w:trPr>
          <w:trHeight w:val="407"/>
        </w:trPr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变异来源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df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SS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MS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F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Prob.</w:t>
            </w:r>
          </w:p>
        </w:tc>
      </w:tr>
      <w:tr w:rsidR="00D71758">
        <w:trPr>
          <w:trHeight w:val="407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地点内区组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3.30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0.55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1.54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0.18 </w:t>
            </w:r>
          </w:p>
        </w:tc>
      </w:tr>
      <w:tr w:rsidR="00D71758">
        <w:trPr>
          <w:trHeight w:val="384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950.92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190.18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535.00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</w:tr>
      <w:tr w:rsidR="00D71758">
        <w:trPr>
          <w:trHeight w:val="384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26.86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2.98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8.39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</w:tr>
      <w:tr w:rsidR="00D71758">
        <w:trPr>
          <w:trHeight w:val="384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品种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×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地点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30.88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0.69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1.93 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0.01 </w:t>
            </w:r>
          </w:p>
        </w:tc>
      </w:tr>
      <w:tr w:rsidR="00D71758">
        <w:trPr>
          <w:trHeight w:val="384"/>
        </w:trPr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试验误差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19.20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0.36 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D71758"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D71758"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</w:tr>
      <w:tr w:rsidR="00D71758">
        <w:trPr>
          <w:trHeight w:val="407"/>
        </w:trPr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总的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1031.15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D71758"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D71758">
            <w:pPr>
              <w:jc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</w:p>
        </w:tc>
      </w:tr>
    </w:tbl>
    <w:p w:rsidR="00D71758" w:rsidRDefault="00D71758">
      <w:pPr>
        <w:rPr>
          <w:rFonts w:ascii="Times New Roman"/>
          <w:b/>
          <w:bCs/>
          <w:color w:val="auto"/>
          <w:sz w:val="24"/>
        </w:rPr>
      </w:pPr>
    </w:p>
    <w:p w:rsidR="00D71758" w:rsidRDefault="00080269">
      <w:pPr>
        <w:jc w:val="center"/>
        <w:rPr>
          <w:color w:val="auto"/>
          <w:kern w:val="0"/>
          <w:sz w:val="20"/>
          <w:szCs w:val="20"/>
        </w:rPr>
      </w:pPr>
      <w:r>
        <w:rPr>
          <w:rFonts w:ascii="Times New Roman" w:hint="eastAsia"/>
          <w:b/>
          <w:bCs/>
          <w:color w:val="auto"/>
          <w:sz w:val="24"/>
        </w:rPr>
        <w:t>表</w:t>
      </w:r>
      <w:r>
        <w:rPr>
          <w:rFonts w:ascii="Times New Roman" w:hint="eastAsia"/>
          <w:b/>
          <w:bCs/>
          <w:color w:val="auto"/>
          <w:sz w:val="24"/>
        </w:rPr>
        <w:t xml:space="preserve">4-1 </w:t>
      </w:r>
      <w:r>
        <w:rPr>
          <w:rFonts w:ascii="Times New Roman"/>
          <w:b/>
          <w:bCs/>
          <w:color w:val="auto"/>
          <w:sz w:val="24"/>
        </w:rPr>
        <w:t>字母标记表示结果</w:t>
      </w:r>
      <w:r>
        <w:rPr>
          <w:rFonts w:ascii="Times New Roman" w:hint="eastAsia"/>
          <w:b/>
          <w:bCs/>
          <w:color w:val="auto"/>
          <w:sz w:val="24"/>
        </w:rPr>
        <w:t>（</w:t>
      </w:r>
      <w:r>
        <w:rPr>
          <w:rFonts w:ascii="Times New Roman" w:hint="eastAsia"/>
          <w:b/>
          <w:bCs/>
          <w:color w:val="auto"/>
          <w:sz w:val="24"/>
        </w:rPr>
        <w:t>A</w:t>
      </w:r>
      <w:r>
        <w:rPr>
          <w:rFonts w:ascii="Times New Roman" w:hint="eastAsia"/>
          <w:b/>
          <w:bCs/>
          <w:color w:val="auto"/>
          <w:sz w:val="24"/>
        </w:rPr>
        <w:t>组）</w:t>
      </w:r>
    </w:p>
    <w:tbl>
      <w:tblPr>
        <w:tblW w:w="5353" w:type="pct"/>
        <w:tblLook w:val="04A0"/>
      </w:tblPr>
      <w:tblGrid>
        <w:gridCol w:w="2346"/>
        <w:gridCol w:w="1748"/>
        <w:gridCol w:w="1748"/>
        <w:gridCol w:w="1748"/>
        <w:gridCol w:w="1746"/>
      </w:tblGrid>
      <w:tr w:rsidR="00D71758">
        <w:trPr>
          <w:trHeight w:val="632"/>
        </w:trPr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lastRenderedPageBreak/>
              <w:t>处理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均值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10%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显著水平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5%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显著水平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1%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极显著水平</w:t>
            </w:r>
          </w:p>
        </w:tc>
      </w:tr>
      <w:tr w:rsidR="00D71758">
        <w:trPr>
          <w:trHeight w:val="325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蒙蜀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10.41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兆丰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10.38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巴麦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10.29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蒙蜀麦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1602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10.15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abc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abc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A592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10.04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abc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赤麦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9.91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bcd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巴麦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21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9.87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bcd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756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9.75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bcd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9.73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cd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cd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AB</w:t>
            </w:r>
          </w:p>
        </w:tc>
      </w:tr>
      <w:tr w:rsidR="00D71758">
        <w:trPr>
          <w:trHeight w:val="306"/>
        </w:trPr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蒙紫麦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9.57 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d</w:t>
            </w:r>
          </w:p>
        </w:tc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d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B</w:t>
            </w:r>
          </w:p>
        </w:tc>
      </w:tr>
      <w:tr w:rsidR="00D71758">
        <w:trPr>
          <w:trHeight w:val="325"/>
        </w:trPr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河套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1801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8.31 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C</w:t>
            </w:r>
          </w:p>
        </w:tc>
      </w:tr>
    </w:tbl>
    <w:p w:rsidR="00D71758" w:rsidRDefault="00D71758">
      <w:pPr>
        <w:rPr>
          <w:rFonts w:ascii="Times New Roman"/>
          <w:b/>
          <w:bCs/>
          <w:color w:val="auto"/>
          <w:sz w:val="24"/>
        </w:rPr>
      </w:pPr>
    </w:p>
    <w:p w:rsidR="00D71758" w:rsidRDefault="00D71758">
      <w:pPr>
        <w:jc w:val="center"/>
        <w:rPr>
          <w:rFonts w:ascii="Times New Roman"/>
          <w:b/>
          <w:bCs/>
          <w:color w:val="auto"/>
          <w:sz w:val="24"/>
        </w:rPr>
      </w:pPr>
    </w:p>
    <w:p w:rsidR="00D71758" w:rsidRDefault="00D71758">
      <w:pPr>
        <w:rPr>
          <w:rFonts w:ascii="Times New Roman"/>
          <w:b/>
          <w:bCs/>
          <w:color w:val="auto"/>
          <w:sz w:val="24"/>
        </w:rPr>
      </w:pPr>
    </w:p>
    <w:p w:rsidR="00D71758" w:rsidRDefault="00080269">
      <w:pPr>
        <w:jc w:val="center"/>
        <w:rPr>
          <w:color w:val="auto"/>
          <w:kern w:val="0"/>
          <w:sz w:val="20"/>
          <w:szCs w:val="20"/>
        </w:rPr>
      </w:pPr>
      <w:r>
        <w:rPr>
          <w:rFonts w:ascii="Times New Roman" w:hint="eastAsia"/>
          <w:b/>
          <w:bCs/>
          <w:color w:val="auto"/>
          <w:sz w:val="24"/>
        </w:rPr>
        <w:t>表</w:t>
      </w:r>
      <w:r>
        <w:rPr>
          <w:rFonts w:ascii="Times New Roman" w:hint="eastAsia"/>
          <w:b/>
          <w:bCs/>
          <w:color w:val="auto"/>
          <w:sz w:val="24"/>
        </w:rPr>
        <w:t xml:space="preserve">4-2 </w:t>
      </w:r>
      <w:r>
        <w:rPr>
          <w:rFonts w:ascii="Times New Roman"/>
          <w:b/>
          <w:bCs/>
          <w:color w:val="auto"/>
          <w:sz w:val="24"/>
        </w:rPr>
        <w:t>字母标记表示结果</w:t>
      </w:r>
      <w:r>
        <w:rPr>
          <w:rFonts w:ascii="Times New Roman" w:hint="eastAsia"/>
          <w:b/>
          <w:bCs/>
          <w:color w:val="auto"/>
          <w:sz w:val="24"/>
        </w:rPr>
        <w:t>（</w:t>
      </w:r>
      <w:r>
        <w:rPr>
          <w:rFonts w:ascii="Times New Roman" w:hint="eastAsia"/>
          <w:b/>
          <w:bCs/>
          <w:color w:val="auto"/>
          <w:sz w:val="24"/>
        </w:rPr>
        <w:t>B</w:t>
      </w:r>
      <w:r>
        <w:rPr>
          <w:rFonts w:ascii="Times New Roman" w:hint="eastAsia"/>
          <w:b/>
          <w:bCs/>
          <w:color w:val="auto"/>
          <w:sz w:val="24"/>
        </w:rPr>
        <w:t>组）</w:t>
      </w:r>
    </w:p>
    <w:tbl>
      <w:tblPr>
        <w:tblW w:w="5353" w:type="pct"/>
        <w:tblLook w:val="04A0"/>
      </w:tblPr>
      <w:tblGrid>
        <w:gridCol w:w="2346"/>
        <w:gridCol w:w="1748"/>
        <w:gridCol w:w="1748"/>
        <w:gridCol w:w="1748"/>
        <w:gridCol w:w="1746"/>
      </w:tblGrid>
      <w:tr w:rsidR="00D71758">
        <w:trPr>
          <w:trHeight w:val="632"/>
        </w:trPr>
        <w:tc>
          <w:tcPr>
            <w:tcW w:w="12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处理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均值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10%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显著水平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5%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显著水平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1%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极显著水平</w:t>
            </w:r>
          </w:p>
        </w:tc>
      </w:tr>
      <w:tr w:rsidR="00D71758">
        <w:trPr>
          <w:trHeight w:val="325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3550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10.74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A</w:t>
            </w:r>
          </w:p>
        </w:tc>
      </w:tr>
      <w:tr w:rsidR="00D71758">
        <w:trPr>
          <w:trHeight w:val="30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6931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10.20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AB</w:t>
            </w:r>
          </w:p>
        </w:tc>
      </w:tr>
      <w:tr w:rsidR="00D71758">
        <w:trPr>
          <w:trHeight w:val="30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赤麦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18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鉴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10.12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AB</w:t>
            </w:r>
          </w:p>
        </w:tc>
      </w:tr>
      <w:tr w:rsidR="00D71758">
        <w:trPr>
          <w:trHeight w:val="30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10.03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</w:tr>
      <w:tr w:rsidR="00D71758">
        <w:trPr>
          <w:trHeight w:val="30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蒙蜀麦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1820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9.93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</w:tr>
      <w:tr w:rsidR="00D71758">
        <w:trPr>
          <w:trHeight w:val="30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蒙蜀麦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2028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9.74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cd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</w:tr>
      <w:tr w:rsidR="00D71758">
        <w:trPr>
          <w:trHeight w:val="30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巴麦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24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9.74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cd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</w:tr>
      <w:tr w:rsidR="00D71758">
        <w:trPr>
          <w:trHeight w:val="30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蒙紫麦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9.67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cd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BC</w:t>
            </w:r>
          </w:p>
        </w:tc>
      </w:tr>
      <w:tr w:rsidR="00D71758">
        <w:trPr>
          <w:trHeight w:val="306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蒙蜀麦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1829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9.36 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d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cd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CD</w:t>
            </w:r>
          </w:p>
        </w:tc>
      </w:tr>
      <w:tr w:rsidR="00D71758">
        <w:trPr>
          <w:trHeight w:val="325"/>
        </w:trPr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河套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1802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8.89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d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0"/>
                <w:szCs w:val="20"/>
              </w:rPr>
              <w:t>D</w:t>
            </w:r>
          </w:p>
        </w:tc>
      </w:tr>
    </w:tbl>
    <w:p w:rsidR="00D71758" w:rsidRDefault="00D71758">
      <w:pPr>
        <w:rPr>
          <w:rFonts w:ascii="Times New Roman"/>
          <w:b/>
          <w:bCs/>
          <w:color w:val="auto"/>
          <w:sz w:val="24"/>
        </w:rPr>
      </w:pPr>
    </w:p>
    <w:p w:rsidR="00D71758" w:rsidRDefault="00080269">
      <w:pPr>
        <w:jc w:val="center"/>
        <w:rPr>
          <w:b/>
          <w:color w:val="auto"/>
          <w:sz w:val="20"/>
          <w:szCs w:val="20"/>
        </w:rPr>
      </w:pPr>
      <w:r>
        <w:rPr>
          <w:rFonts w:ascii="Times New Roman"/>
          <w:b/>
          <w:bCs/>
          <w:color w:val="auto"/>
          <w:sz w:val="24"/>
        </w:rPr>
        <w:t>表</w:t>
      </w:r>
      <w:r>
        <w:rPr>
          <w:rFonts w:ascii="Times New Roman" w:hint="eastAsia"/>
          <w:b/>
          <w:bCs/>
          <w:color w:val="auto"/>
          <w:sz w:val="24"/>
        </w:rPr>
        <w:t>5-1</w:t>
      </w:r>
      <w:r>
        <w:rPr>
          <w:rFonts w:ascii="Times New Roman"/>
          <w:b/>
          <w:bCs/>
          <w:color w:val="auto"/>
          <w:sz w:val="24"/>
        </w:rPr>
        <w:t xml:space="preserve">  </w:t>
      </w:r>
      <w:r>
        <w:rPr>
          <w:rFonts w:ascii="Times New Roman"/>
          <w:b/>
          <w:bCs/>
          <w:color w:val="auto"/>
          <w:sz w:val="24"/>
        </w:rPr>
        <w:t>小麦品种丰产性及其稳定性分析</w:t>
      </w:r>
      <w:r>
        <w:rPr>
          <w:rFonts w:ascii="Times New Roman" w:hint="eastAsia"/>
          <w:b/>
          <w:bCs/>
          <w:color w:val="auto"/>
          <w:sz w:val="24"/>
        </w:rPr>
        <w:t>（</w:t>
      </w:r>
      <w:r>
        <w:rPr>
          <w:rFonts w:ascii="Times New Roman" w:hint="eastAsia"/>
          <w:b/>
          <w:bCs/>
          <w:color w:val="auto"/>
          <w:sz w:val="24"/>
        </w:rPr>
        <w:t>A</w:t>
      </w:r>
      <w:r>
        <w:rPr>
          <w:rFonts w:ascii="Times New Roman" w:hint="eastAsia"/>
          <w:b/>
          <w:bCs/>
          <w:color w:val="auto"/>
          <w:sz w:val="24"/>
        </w:rPr>
        <w:t>组）</w:t>
      </w:r>
    </w:p>
    <w:tbl>
      <w:tblPr>
        <w:tblW w:w="9215" w:type="dxa"/>
        <w:tblInd w:w="-176" w:type="dxa"/>
        <w:tblLook w:val="04A0"/>
      </w:tblPr>
      <w:tblGrid>
        <w:gridCol w:w="1687"/>
        <w:gridCol w:w="931"/>
        <w:gridCol w:w="1269"/>
        <w:gridCol w:w="789"/>
        <w:gridCol w:w="990"/>
        <w:gridCol w:w="1130"/>
        <w:gridCol w:w="1315"/>
        <w:gridCol w:w="1104"/>
      </w:tblGrid>
      <w:tr w:rsidR="00D71758">
        <w:trPr>
          <w:trHeight w:val="401"/>
        </w:trPr>
        <w:tc>
          <w:tcPr>
            <w:tcW w:w="168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丰产性参数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稳定性参数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回归系数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适应地区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综合评价</w:t>
            </w:r>
          </w:p>
        </w:tc>
      </w:tr>
      <w:tr w:rsidR="00D71758">
        <w:trPr>
          <w:trHeight w:val="363"/>
        </w:trPr>
        <w:tc>
          <w:tcPr>
            <w:tcW w:w="168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产量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效应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方差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变异度</w:t>
            </w:r>
          </w:p>
        </w:tc>
        <w:tc>
          <w:tcPr>
            <w:tcW w:w="113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供参考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)</w:t>
            </w:r>
          </w:p>
        </w:tc>
      </w:tr>
      <w:tr w:rsidR="00D71758">
        <w:trPr>
          <w:trHeight w:val="213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蒙蜀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10.41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3.58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1.04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兆丰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16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10.38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0.53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0.07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2.55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1.05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巴麦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23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10.29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0.43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4.05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1.04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蒙蜀麦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1602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10.15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0.30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3.25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1.03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A592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10.04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0.17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4.08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1.05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赤麦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10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9.91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0.05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0.25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5.05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0.97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巴麦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21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9.87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0.02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0.32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5.72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1.05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756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9.75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-0.10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0.24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5.04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1.11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9.73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-0.13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0.02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1.38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1.02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 w:rsidR="00D71758">
        <w:trPr>
          <w:trHeight w:val="207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蒙紫麦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9.57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-0.29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3.49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0.96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较好</w:t>
            </w:r>
          </w:p>
        </w:tc>
      </w:tr>
      <w:tr w:rsidR="00D71758">
        <w:trPr>
          <w:trHeight w:val="213"/>
        </w:trPr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河套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1801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8.31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-1.54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1.41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14.30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0.69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E3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E5~E6,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不好</w:t>
            </w:r>
          </w:p>
        </w:tc>
      </w:tr>
    </w:tbl>
    <w:p w:rsidR="00D71758" w:rsidRDefault="00D71758">
      <w:pPr>
        <w:jc w:val="center"/>
        <w:rPr>
          <w:rFonts w:ascii="Times New Roman"/>
          <w:b/>
          <w:bCs/>
          <w:color w:val="auto"/>
          <w:sz w:val="24"/>
        </w:rPr>
      </w:pPr>
    </w:p>
    <w:p w:rsidR="00D71758" w:rsidRDefault="00080269">
      <w:pPr>
        <w:jc w:val="center"/>
        <w:rPr>
          <w:b/>
          <w:color w:val="auto"/>
          <w:sz w:val="20"/>
          <w:szCs w:val="20"/>
        </w:rPr>
      </w:pPr>
      <w:r>
        <w:rPr>
          <w:rFonts w:ascii="Times New Roman"/>
          <w:b/>
          <w:bCs/>
          <w:color w:val="auto"/>
          <w:sz w:val="24"/>
        </w:rPr>
        <w:t>表</w:t>
      </w:r>
      <w:r>
        <w:rPr>
          <w:rFonts w:ascii="Times New Roman" w:hint="eastAsia"/>
          <w:b/>
          <w:bCs/>
          <w:color w:val="auto"/>
          <w:sz w:val="24"/>
        </w:rPr>
        <w:t>5-2</w:t>
      </w:r>
      <w:r>
        <w:rPr>
          <w:rFonts w:ascii="Times New Roman"/>
          <w:b/>
          <w:bCs/>
          <w:color w:val="auto"/>
          <w:sz w:val="24"/>
        </w:rPr>
        <w:t xml:space="preserve">  </w:t>
      </w:r>
      <w:r>
        <w:rPr>
          <w:rFonts w:ascii="Times New Roman"/>
          <w:b/>
          <w:bCs/>
          <w:color w:val="auto"/>
          <w:sz w:val="24"/>
        </w:rPr>
        <w:t>小麦品种丰产性及其稳定性分析</w:t>
      </w:r>
      <w:r>
        <w:rPr>
          <w:rFonts w:ascii="Times New Roman" w:hint="eastAsia"/>
          <w:b/>
          <w:bCs/>
          <w:color w:val="auto"/>
          <w:sz w:val="24"/>
        </w:rPr>
        <w:t>（</w:t>
      </w:r>
      <w:r>
        <w:rPr>
          <w:rFonts w:ascii="Times New Roman" w:hint="eastAsia"/>
          <w:b/>
          <w:bCs/>
          <w:color w:val="auto"/>
          <w:sz w:val="24"/>
        </w:rPr>
        <w:t>B</w:t>
      </w:r>
      <w:r>
        <w:rPr>
          <w:rFonts w:ascii="Times New Roman" w:hint="eastAsia"/>
          <w:b/>
          <w:bCs/>
          <w:color w:val="auto"/>
          <w:sz w:val="24"/>
        </w:rPr>
        <w:t>组）</w:t>
      </w:r>
    </w:p>
    <w:tbl>
      <w:tblPr>
        <w:tblW w:w="9215" w:type="dxa"/>
        <w:tblInd w:w="-176" w:type="dxa"/>
        <w:tblLook w:val="04A0"/>
      </w:tblPr>
      <w:tblGrid>
        <w:gridCol w:w="1581"/>
        <w:gridCol w:w="1037"/>
        <w:gridCol w:w="1269"/>
        <w:gridCol w:w="789"/>
        <w:gridCol w:w="1110"/>
        <w:gridCol w:w="1150"/>
        <w:gridCol w:w="1175"/>
        <w:gridCol w:w="1104"/>
      </w:tblGrid>
      <w:tr w:rsidR="00D71758">
        <w:trPr>
          <w:trHeight w:val="213"/>
        </w:trPr>
        <w:tc>
          <w:tcPr>
            <w:tcW w:w="15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品种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丰产性参数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稳定性参数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回归系数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适应地区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综合评价</w:t>
            </w:r>
          </w:p>
        </w:tc>
      </w:tr>
      <w:tr w:rsidR="00D71758">
        <w:trPr>
          <w:trHeight w:val="419"/>
        </w:trPr>
        <w:tc>
          <w:tcPr>
            <w:tcW w:w="15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产量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效应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方差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变异度</w:t>
            </w:r>
          </w:p>
        </w:tc>
        <w:tc>
          <w:tcPr>
            <w:tcW w:w="115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(</w:t>
            </w:r>
            <w:r>
              <w:rPr>
                <w:rFonts w:ascii="Times New Roman"/>
                <w:color w:val="auto"/>
                <w:kern w:val="0"/>
                <w:sz w:val="20"/>
                <w:szCs w:val="20"/>
              </w:rPr>
              <w:t>供参考</w:t>
            </w: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)</w:t>
            </w:r>
          </w:p>
        </w:tc>
      </w:tr>
      <w:tr w:rsidR="00D71758">
        <w:trPr>
          <w:trHeight w:val="213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3550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10.74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0.90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0.18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3.89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1.10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很好</w:t>
            </w:r>
          </w:p>
        </w:tc>
      </w:tr>
      <w:tr w:rsidR="00D71758">
        <w:trPr>
          <w:trHeight w:val="20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6931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10.20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0.36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0.71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8.23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1.10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 w:rsidR="00D71758">
        <w:trPr>
          <w:trHeight w:val="20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赤麦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18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鉴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10.12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0.28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0.10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3.10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1.01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好</w:t>
            </w:r>
          </w:p>
        </w:tc>
      </w:tr>
      <w:tr w:rsidR="00D71758">
        <w:trPr>
          <w:trHeight w:val="20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农麦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10.03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0.17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4.08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1.09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较好</w:t>
            </w:r>
          </w:p>
        </w:tc>
      </w:tr>
      <w:tr w:rsidR="00D71758">
        <w:trPr>
          <w:trHeight w:val="20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蒙蜀麦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1820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9.93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0.08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0.55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7.47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0.90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较好</w:t>
            </w:r>
          </w:p>
        </w:tc>
      </w:tr>
      <w:tr w:rsidR="00D71758">
        <w:trPr>
          <w:trHeight w:val="20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蒙蜀麦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2028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9.74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-0.10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0.40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6.51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0.85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较好</w:t>
            </w:r>
          </w:p>
        </w:tc>
      </w:tr>
      <w:tr w:rsidR="00D71758">
        <w:trPr>
          <w:trHeight w:val="20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巴麦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24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9.74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-0.11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0.24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5.06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1.09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较好</w:t>
            </w:r>
          </w:p>
        </w:tc>
      </w:tr>
      <w:tr w:rsidR="00D71758">
        <w:trPr>
          <w:trHeight w:val="20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蒙紫麦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2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9.67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-0.17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0.23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4.98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1.04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较好</w:t>
            </w:r>
          </w:p>
        </w:tc>
      </w:tr>
      <w:tr w:rsidR="00D71758">
        <w:trPr>
          <w:trHeight w:val="207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蒙蜀麦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1829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9.36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-0.48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0.26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5.49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0.85 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一般</w:t>
            </w:r>
          </w:p>
        </w:tc>
      </w:tr>
      <w:tr w:rsidR="00D71758">
        <w:trPr>
          <w:trHeight w:val="213"/>
        </w:trPr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河套</w:t>
            </w: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1802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8.89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-0.95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0.25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5.65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</w:rPr>
              <w:t xml:space="preserve">0.97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E1~E6,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等线" w:hint="eastAsia"/>
                <w:color w:val="auto"/>
                <w:kern w:val="0"/>
                <w:sz w:val="22"/>
                <w:szCs w:val="22"/>
              </w:rPr>
              <w:t>较差</w:t>
            </w:r>
          </w:p>
        </w:tc>
      </w:tr>
    </w:tbl>
    <w:p w:rsidR="00D71758" w:rsidRDefault="00D71758">
      <w:pPr>
        <w:spacing w:line="360" w:lineRule="auto"/>
        <w:ind w:firstLineChars="196" w:firstLine="470"/>
        <w:jc w:val="center"/>
        <w:rPr>
          <w:color w:val="auto"/>
          <w:sz w:val="24"/>
          <w:szCs w:val="24"/>
        </w:rPr>
      </w:pPr>
    </w:p>
    <w:p w:rsidR="00D71758" w:rsidRDefault="00080269">
      <w:pPr>
        <w:jc w:val="center"/>
        <w:rPr>
          <w:rFonts w:ascii="Times New Roman"/>
          <w:b/>
          <w:bCs/>
          <w:color w:val="auto"/>
          <w:sz w:val="24"/>
        </w:rPr>
      </w:pPr>
      <w:r>
        <w:rPr>
          <w:rFonts w:ascii="Times New Roman"/>
          <w:b/>
          <w:bCs/>
          <w:color w:val="auto"/>
          <w:sz w:val="24"/>
        </w:rPr>
        <w:t>表</w:t>
      </w:r>
      <w:r>
        <w:rPr>
          <w:rFonts w:ascii="Times New Roman" w:hAnsi="Times New Roman" w:hint="eastAsia"/>
          <w:b/>
          <w:bCs/>
          <w:color w:val="auto"/>
          <w:sz w:val="24"/>
        </w:rPr>
        <w:t xml:space="preserve">6-1 </w:t>
      </w:r>
      <w:r>
        <w:rPr>
          <w:rFonts w:ascii="Times New Roman"/>
          <w:b/>
          <w:bCs/>
          <w:color w:val="auto"/>
          <w:sz w:val="24"/>
        </w:rPr>
        <w:t>参试品种在各试点产量汇总表</w:t>
      </w:r>
      <w:r>
        <w:rPr>
          <w:rFonts w:ascii="Times New Roman" w:hint="eastAsia"/>
          <w:b/>
          <w:bCs/>
          <w:color w:val="auto"/>
          <w:sz w:val="24"/>
        </w:rPr>
        <w:t>（</w:t>
      </w:r>
      <w:r>
        <w:rPr>
          <w:rFonts w:ascii="Times New Roman" w:hint="eastAsia"/>
          <w:b/>
          <w:bCs/>
          <w:color w:val="auto"/>
          <w:sz w:val="24"/>
        </w:rPr>
        <w:t>A</w:t>
      </w:r>
      <w:r>
        <w:rPr>
          <w:rFonts w:ascii="Times New Roman" w:hint="eastAsia"/>
          <w:b/>
          <w:bCs/>
          <w:color w:val="auto"/>
          <w:sz w:val="24"/>
        </w:rPr>
        <w:t>组）</w:t>
      </w:r>
    </w:p>
    <w:tbl>
      <w:tblPr>
        <w:tblW w:w="9186" w:type="dxa"/>
        <w:jc w:val="center"/>
        <w:tblLook w:val="04A0"/>
      </w:tblPr>
      <w:tblGrid>
        <w:gridCol w:w="1249"/>
        <w:gridCol w:w="1559"/>
        <w:gridCol w:w="921"/>
        <w:gridCol w:w="960"/>
        <w:gridCol w:w="1339"/>
        <w:gridCol w:w="1163"/>
        <w:gridCol w:w="1145"/>
        <w:gridCol w:w="850"/>
      </w:tblGrid>
      <w:tr w:rsidR="00D71758">
        <w:trPr>
          <w:trHeight w:val="360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品种名称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试点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小区产量</w:t>
            </w:r>
            <w:r>
              <w:rPr>
                <w:rFonts w:ascii="Times New Roman" w:hAnsi="Times New Roman"/>
                <w:color w:val="auto"/>
                <w:kern w:val="0"/>
              </w:rPr>
              <w:t>(kg)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折合亩产量</w:t>
            </w:r>
            <w:r>
              <w:rPr>
                <w:rFonts w:ascii="Times New Roman" w:hAnsi="Times New Roman"/>
                <w:color w:val="auto"/>
                <w:kern w:val="0"/>
              </w:rPr>
              <w:t>(kg)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比对照增减产（</w:t>
            </w:r>
            <w:r>
              <w:rPr>
                <w:rFonts w:ascii="Times New Roman" w:hAnsi="Times New Roman"/>
                <w:color w:val="auto"/>
                <w:kern w:val="0"/>
              </w:rPr>
              <w:t>%</w:t>
            </w:r>
            <w:r>
              <w:rPr>
                <w:rFonts w:ascii="Times New Roman" w:hAnsi="Times New Roman" w:hint="eastAsia"/>
                <w:color w:val="auto"/>
                <w:kern w:val="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位次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平均产量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蒙紫麦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13.41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13.34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592.70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-5.86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10.92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10.90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484.25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8.42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395.35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11.33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503.58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8.74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388.46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4.20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187.12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-4.32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9.48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9.57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425.24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-1.64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A592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13.46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629.81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10.87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485.58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9.92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440.69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542.69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396.02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3.70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182.23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-6.82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9.67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446.17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756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15.01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14.95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664.26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10.28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10.24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455.13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-5.27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406.46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11.73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521.36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8.42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374.02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4.03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179.12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-8.41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9.52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9.75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433.39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巴麦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21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14.66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14.72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654.25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9.93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441.36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-8.14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8.38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395.58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11.96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12.47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554.25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8.11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8.55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380.02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-0.18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4.40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4.65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206.68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9.55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9.87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438.69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巴麦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23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14.40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15.02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667.37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11.54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11.67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518.69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8.47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396.46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536.03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401.80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5.02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222.90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10.06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10.29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457.21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兆丰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16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14.75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14.83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658.92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11.62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11.76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522.69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10.52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9.48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421.13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12.60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544.92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406.91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4.75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4.83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214.46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10.59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10.38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461.50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14.58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649.14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9.92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440.24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-8.37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8.77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399.35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11.85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526.69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9.26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9.12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405.13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4.97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220.90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9.74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440.24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蒙蜀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14.65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14.62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649.59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533.58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9.42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9.77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434.24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11.44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12.24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544.03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9.35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402.24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4.40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4.75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211.12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10.23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462.47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蒙蜀麦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1602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14.68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652.48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10.66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10.91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484.69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8.72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8.85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393.13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12.98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12.43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552.47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9.39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408.91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5.10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4.86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215.79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10.24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10.15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451.24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河套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1801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10.60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10.67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474.02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-24.71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414.24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-13.78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8.68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385.80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-1.59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10.84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418.24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-18.88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8.15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7.81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347.13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-8.81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3.90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177.79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-9.09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758" w:rsidRDefault="00D71758">
            <w:pPr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1758" w:rsidRDefault="00080269">
            <w:pPr>
              <w:widowControl/>
              <w:jc w:val="center"/>
              <w:textAlignment w:val="bottom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8.61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8.31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369.54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-14.52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11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>
        <w:trPr>
          <w:trHeight w:val="29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13.87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14.46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14.17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629.59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10.81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480.47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8.82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392.02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11.76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11.60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515.58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8.68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8.57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380.69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4.30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4.40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195.57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>
        <w:trPr>
          <w:trHeight w:val="280"/>
          <w:jc w:val="center"/>
        </w:trPr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9.73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432.32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eastAsia="等线" w:hAnsi="Times New Roman" w:cs="等线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</w:tbl>
    <w:p w:rsidR="00D71758" w:rsidRDefault="00D71758">
      <w:pPr>
        <w:widowControl/>
        <w:jc w:val="center"/>
        <w:textAlignment w:val="center"/>
        <w:rPr>
          <w:rFonts w:ascii="Times New Roman" w:hAnsi="Times New Roman"/>
          <w:color w:val="auto"/>
          <w:kern w:val="0"/>
          <w:sz w:val="20"/>
          <w:szCs w:val="20"/>
        </w:rPr>
      </w:pPr>
    </w:p>
    <w:p w:rsidR="00D71758" w:rsidRDefault="00080269">
      <w:pPr>
        <w:jc w:val="center"/>
        <w:rPr>
          <w:rFonts w:ascii="Times New Roman"/>
          <w:b/>
          <w:bCs/>
          <w:color w:val="auto"/>
          <w:sz w:val="24"/>
        </w:rPr>
      </w:pPr>
      <w:r>
        <w:rPr>
          <w:rFonts w:ascii="Times New Roman"/>
          <w:b/>
          <w:bCs/>
          <w:color w:val="auto"/>
          <w:sz w:val="24"/>
        </w:rPr>
        <w:t>表</w:t>
      </w:r>
      <w:r>
        <w:rPr>
          <w:rFonts w:ascii="Times New Roman" w:hAnsi="Times New Roman" w:hint="eastAsia"/>
          <w:b/>
          <w:bCs/>
          <w:color w:val="auto"/>
          <w:sz w:val="24"/>
        </w:rPr>
        <w:t xml:space="preserve">6-2 </w:t>
      </w:r>
      <w:r>
        <w:rPr>
          <w:rFonts w:ascii="Times New Roman"/>
          <w:b/>
          <w:bCs/>
          <w:color w:val="auto"/>
          <w:sz w:val="24"/>
        </w:rPr>
        <w:t>参试品种在各试点产量汇总表</w:t>
      </w:r>
      <w:r>
        <w:rPr>
          <w:rFonts w:ascii="Times New Roman" w:hint="eastAsia"/>
          <w:b/>
          <w:bCs/>
          <w:color w:val="auto"/>
          <w:sz w:val="24"/>
        </w:rPr>
        <w:t>（</w:t>
      </w:r>
      <w:r>
        <w:rPr>
          <w:rFonts w:ascii="Times New Roman" w:hint="eastAsia"/>
          <w:b/>
          <w:bCs/>
          <w:color w:val="auto"/>
          <w:sz w:val="24"/>
        </w:rPr>
        <w:t>B</w:t>
      </w:r>
      <w:r>
        <w:rPr>
          <w:rFonts w:ascii="Times New Roman" w:hint="eastAsia"/>
          <w:b/>
          <w:bCs/>
          <w:color w:val="auto"/>
          <w:sz w:val="24"/>
        </w:rPr>
        <w:t>组）</w:t>
      </w:r>
    </w:p>
    <w:tbl>
      <w:tblPr>
        <w:tblW w:w="9426" w:type="dxa"/>
        <w:jc w:val="center"/>
        <w:tblInd w:w="-354" w:type="dxa"/>
        <w:tblLook w:val="04A0"/>
      </w:tblPr>
      <w:tblGrid>
        <w:gridCol w:w="1489"/>
        <w:gridCol w:w="1559"/>
        <w:gridCol w:w="921"/>
        <w:gridCol w:w="960"/>
        <w:gridCol w:w="1339"/>
        <w:gridCol w:w="1163"/>
        <w:gridCol w:w="1145"/>
        <w:gridCol w:w="850"/>
      </w:tblGrid>
      <w:tr w:rsidR="00D71758" w:rsidTr="00080269">
        <w:trPr>
          <w:trHeight w:val="360"/>
          <w:jc w:val="center"/>
        </w:trPr>
        <w:tc>
          <w:tcPr>
            <w:tcW w:w="148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品种名称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试点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小区产量</w:t>
            </w:r>
            <w:r>
              <w:rPr>
                <w:rFonts w:ascii="Times New Roman" w:hAnsi="Times New Roman"/>
                <w:color w:val="auto"/>
                <w:kern w:val="0"/>
              </w:rPr>
              <w:t>(kg)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折合亩产量</w:t>
            </w:r>
            <w:r>
              <w:rPr>
                <w:rFonts w:ascii="Times New Roman" w:hAnsi="Times New Roman"/>
                <w:color w:val="auto"/>
                <w:kern w:val="0"/>
              </w:rPr>
              <w:t>(kg)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比对照增减产（</w:t>
            </w:r>
            <w:r>
              <w:rPr>
                <w:rFonts w:ascii="Times New Roman" w:hAnsi="Times New Roman"/>
                <w:color w:val="auto"/>
                <w:kern w:val="0"/>
              </w:rPr>
              <w:t>%</w:t>
            </w:r>
            <w:r>
              <w:rPr>
                <w:rFonts w:ascii="Times New Roman" w:hAnsi="Times New Roman" w:hint="eastAsia"/>
                <w:color w:val="auto"/>
                <w:kern w:val="0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位次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hint="eastAsia"/>
                <w:color w:val="auto"/>
                <w:kern w:val="0"/>
              </w:rPr>
              <w:t>平均产量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left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20"/>
                <w:szCs w:val="20"/>
              </w:rPr>
            </w:pPr>
            <w:bookmarkStart w:id="0" w:name="OLE_LINK1" w:colFirst="2" w:colLast="6"/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蒙紫麦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13.29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13.73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13.51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600.47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-5.62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9.95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442.24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-7.57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11.37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11.04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490.47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0.68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10.96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10.82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480.91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-5.00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8.78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8.89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395.13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4.05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3.83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170.01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-10.74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9.66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9.67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429.87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-3.56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6931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14.55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15.25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14.90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662.26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11.41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11.42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11.42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507.36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10.44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426.47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-12.45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11.44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12.34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11.89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528.47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4.39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8.97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8.86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393.80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4.63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4.44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4.54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201.57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9.92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10.48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10.20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453.32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3550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15.15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14.92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15.04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668.26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5.03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12.02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11.85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526.69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12.96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11.98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532.47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12.38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11.53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512.47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9.28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8.82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9.05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402.24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7.04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5.12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5.01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222.68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16.92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10.49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477.47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7.12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巴麦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24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13.91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14.68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635.37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-0.14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10.46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10.98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476.47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-0.42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10.90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10.58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470.02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-3.51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9.88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9.94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441.80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-12.73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8.78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9.02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400.69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3.23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3.87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171.79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-9.80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432.69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-2.93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18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鉴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14.35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14.33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636.70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11.63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11.34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503.80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5.29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9.59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10.41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462.47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-5.06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10.86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476.91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-5.79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9.29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9.10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404.24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7.57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4.70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4.83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214.46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10.06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10.12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449.76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0.91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蒙蜀麦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1820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12.53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12.48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554.47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-12.85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10.88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11.03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10.96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486.91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10.95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11.74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11.35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504.25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11.08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11.43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508.03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0.35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8.99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8.68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385.57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4.70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4.65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4.68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207.79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9.85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9.93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441.17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蒙蜀麦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1829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13.43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12.13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12.78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568.03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-10.72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9.59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9.67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429.80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-10.17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9.25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11.10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10.18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452.24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-7.16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 w:rsidTr="00080269">
        <w:trPr>
          <w:trHeight w:val="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10.33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459.13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-9.31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8.78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8.08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8.43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374.69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-0.30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4.60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4.80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213.34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12.02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9.45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9.28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9.36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416.21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-6.62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蒙蜀麦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2028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12.79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12.87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12.83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570.25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-10.37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10.66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476.25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-0.46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9.90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12.07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10.99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488.25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0.23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9.00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9.84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437.36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-13.61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9.10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9.02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9.06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402.69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7.16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5.05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5.01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222.46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16.80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9.68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9.74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432.87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-2.88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6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河套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1802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12.93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13.24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13.09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581.58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-8.59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10.36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10.13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10.25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455.36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-4.83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8.79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9.27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412.02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-15.42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9.72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8.10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8.91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396.02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-21.77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7.76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8.20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7.98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354.68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-5.62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3.60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4.13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3.87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171.79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-9.80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9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9.02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8.77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8.89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395.24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-11.33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10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</w:tr>
      <w:tr w:rsidR="00D71758" w:rsidTr="00080269">
        <w:trPr>
          <w:trHeight w:val="29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农麦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杭后陕坝镇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14.91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13.72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14.32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636.25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头道桥原种场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10.80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10.73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10.77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478.47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达旗树林召镇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10.58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11.34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10.96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487.14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呼市玉泉区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12.42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10.36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11.39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506.25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赤峰松山区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8.26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8.65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8.46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375.80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8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通辽钱家店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4.38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4.19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4.29 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190.45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D71758" w:rsidTr="00080269">
        <w:trPr>
          <w:trHeight w:val="280"/>
          <w:jc w:val="center"/>
        </w:trPr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D71758">
            <w:pPr>
              <w:jc w:val="center"/>
              <w:rPr>
                <w:rFonts w:ascii="Times New Roman" w:hAnsi="Times New Roman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平均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10.23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9.83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10.03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445.73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</w:rPr>
            </w:pPr>
            <w:r>
              <w:rPr>
                <w:rFonts w:ascii="Times New Roman" w:hAnsi="Times New Roman" w:cs="宋体" w:hint="eastAsia"/>
                <w:color w:val="auto"/>
                <w:kern w:val="0"/>
                <w:sz w:val="20"/>
                <w:szCs w:val="20"/>
              </w:rPr>
              <w:t>4</w:t>
            </w:r>
          </w:p>
        </w:tc>
      </w:tr>
    </w:tbl>
    <w:bookmarkEnd w:id="0"/>
    <w:p w:rsidR="00D71758" w:rsidRDefault="00080269">
      <w:pPr>
        <w:spacing w:line="360" w:lineRule="auto"/>
        <w:ind w:firstLineChars="200" w:firstLine="480"/>
        <w:rPr>
          <w:b/>
          <w:color w:val="auto"/>
        </w:rPr>
      </w:pPr>
      <w:r>
        <w:rPr>
          <w:rFonts w:ascii="Times New Roman" w:eastAsiaTheme="minorEastAsia" w:hAnsiTheme="minorEastAsia" w:hint="eastAsia"/>
          <w:color w:val="auto"/>
          <w:sz w:val="24"/>
        </w:rPr>
        <w:t>A</w:t>
      </w:r>
      <w:r>
        <w:rPr>
          <w:rFonts w:ascii="Times New Roman" w:eastAsiaTheme="minorEastAsia" w:hAnsiTheme="minorEastAsia" w:hint="eastAsia"/>
          <w:color w:val="auto"/>
          <w:sz w:val="24"/>
        </w:rPr>
        <w:t>组：</w:t>
      </w:r>
      <w:r>
        <w:rPr>
          <w:rFonts w:ascii="Times New Roman" w:eastAsiaTheme="minorEastAsia" w:hAnsiTheme="minorEastAsia"/>
          <w:color w:val="auto"/>
          <w:sz w:val="24"/>
        </w:rPr>
        <w:t>从表</w:t>
      </w:r>
      <w:r>
        <w:rPr>
          <w:rFonts w:ascii="Times New Roman" w:eastAsiaTheme="minorEastAsia" w:hAnsiTheme="minorEastAsia"/>
          <w:color w:val="auto"/>
          <w:sz w:val="24"/>
        </w:rPr>
        <w:t>4</w:t>
      </w:r>
      <w:r>
        <w:rPr>
          <w:rFonts w:ascii="Times New Roman" w:eastAsiaTheme="minorEastAsia" w:hAnsiTheme="minorEastAsia" w:hint="eastAsia"/>
          <w:color w:val="auto"/>
          <w:sz w:val="24"/>
        </w:rPr>
        <w:t>-1</w:t>
      </w:r>
      <w:r>
        <w:rPr>
          <w:rFonts w:ascii="Times New Roman" w:eastAsiaTheme="minorEastAsia" w:hAnsiTheme="minorEastAsia"/>
          <w:color w:val="auto"/>
          <w:sz w:val="24"/>
        </w:rPr>
        <w:t>得知，有</w:t>
      </w:r>
      <w:r>
        <w:rPr>
          <w:rFonts w:ascii="Times New Roman" w:eastAsiaTheme="minorEastAsia" w:hAnsiTheme="minorEastAsia"/>
          <w:color w:val="auto"/>
          <w:sz w:val="24"/>
        </w:rPr>
        <w:t>8</w:t>
      </w:r>
      <w:r>
        <w:rPr>
          <w:rFonts w:ascii="Times New Roman" w:eastAsiaTheme="minorEastAsia" w:hAnsiTheme="minorEastAsia"/>
          <w:color w:val="auto"/>
          <w:sz w:val="24"/>
        </w:rPr>
        <w:t>个参试品种的产量均高于对照。由表</w:t>
      </w:r>
      <w:r>
        <w:rPr>
          <w:rFonts w:ascii="Times New Roman" w:eastAsiaTheme="minorEastAsia" w:hAnsiTheme="minorEastAsia"/>
          <w:color w:val="auto"/>
          <w:sz w:val="24"/>
        </w:rPr>
        <w:t>5</w:t>
      </w:r>
      <w:r>
        <w:rPr>
          <w:rFonts w:ascii="Times New Roman" w:eastAsiaTheme="minorEastAsia" w:hAnsiTheme="minorEastAsia" w:hint="eastAsia"/>
          <w:color w:val="auto"/>
          <w:sz w:val="24"/>
        </w:rPr>
        <w:t>-1</w:t>
      </w:r>
      <w:r>
        <w:rPr>
          <w:rFonts w:ascii="Times New Roman" w:eastAsiaTheme="minorEastAsia" w:hAnsiTheme="minorEastAsia"/>
          <w:color w:val="auto"/>
          <w:sz w:val="24"/>
        </w:rPr>
        <w:t>和表</w:t>
      </w:r>
      <w:r>
        <w:rPr>
          <w:rFonts w:ascii="Times New Roman" w:eastAsiaTheme="minorEastAsia" w:hAnsiTheme="minorEastAsia"/>
          <w:color w:val="auto"/>
          <w:sz w:val="24"/>
        </w:rPr>
        <w:t>6</w:t>
      </w:r>
      <w:r>
        <w:rPr>
          <w:rFonts w:ascii="Times New Roman" w:eastAsiaTheme="minorEastAsia" w:hAnsiTheme="minorEastAsia" w:hint="eastAsia"/>
          <w:color w:val="auto"/>
          <w:sz w:val="24"/>
        </w:rPr>
        <w:t>-1</w:t>
      </w:r>
      <w:r>
        <w:rPr>
          <w:rFonts w:ascii="Times New Roman" w:eastAsiaTheme="minorEastAsia" w:hAnsiTheme="minorEastAsia"/>
          <w:color w:val="auto"/>
          <w:sz w:val="24"/>
        </w:rPr>
        <w:t>可知，</w:t>
      </w:r>
      <w:r>
        <w:rPr>
          <w:rFonts w:ascii="Times New Roman" w:eastAsiaTheme="minorEastAsia" w:hAnsiTheme="minorEastAsia" w:hint="eastAsia"/>
          <w:color w:val="auto"/>
          <w:sz w:val="24"/>
        </w:rPr>
        <w:t>蒙蜀</w:t>
      </w:r>
      <w:r>
        <w:rPr>
          <w:rFonts w:ascii="Times New Roman" w:eastAsiaTheme="minorEastAsia" w:hAnsiTheme="minorEastAsia" w:hint="eastAsia"/>
          <w:color w:val="auto"/>
          <w:sz w:val="24"/>
        </w:rPr>
        <w:t>1</w:t>
      </w:r>
      <w:r>
        <w:rPr>
          <w:rFonts w:ascii="Times New Roman" w:eastAsiaTheme="minorEastAsia" w:hAnsiTheme="minorEastAsia" w:hint="eastAsia"/>
          <w:color w:val="auto"/>
          <w:sz w:val="24"/>
        </w:rPr>
        <w:t>号、兆丰</w:t>
      </w:r>
      <w:r>
        <w:rPr>
          <w:rFonts w:ascii="Times New Roman" w:eastAsiaTheme="minorEastAsia" w:hAnsiTheme="minorEastAsia" w:hint="eastAsia"/>
          <w:color w:val="auto"/>
          <w:sz w:val="24"/>
        </w:rPr>
        <w:t>16</w:t>
      </w:r>
      <w:r>
        <w:rPr>
          <w:rFonts w:ascii="Times New Roman" w:eastAsiaTheme="minorEastAsia" w:hAnsiTheme="minorEastAsia" w:hint="eastAsia"/>
          <w:color w:val="auto"/>
          <w:sz w:val="24"/>
        </w:rPr>
        <w:t>号、巴麦</w:t>
      </w:r>
      <w:r>
        <w:rPr>
          <w:rFonts w:ascii="Times New Roman" w:eastAsiaTheme="minorEastAsia" w:hAnsiTheme="minorEastAsia" w:hint="eastAsia"/>
          <w:color w:val="auto"/>
          <w:sz w:val="24"/>
        </w:rPr>
        <w:t>23</w:t>
      </w:r>
      <w:r>
        <w:rPr>
          <w:rFonts w:ascii="Times New Roman" w:eastAsiaTheme="minorEastAsia" w:hAnsiTheme="minorEastAsia" w:hint="eastAsia"/>
          <w:color w:val="auto"/>
          <w:sz w:val="24"/>
        </w:rPr>
        <w:t>号和蒙蜀麦</w:t>
      </w:r>
      <w:r>
        <w:rPr>
          <w:rFonts w:ascii="Times New Roman" w:eastAsiaTheme="minorEastAsia" w:hAnsiTheme="minorEastAsia" w:hint="eastAsia"/>
          <w:color w:val="auto"/>
          <w:sz w:val="24"/>
        </w:rPr>
        <w:t>1602</w:t>
      </w:r>
      <w:r>
        <w:rPr>
          <w:rFonts w:ascii="Times New Roman" w:eastAsiaTheme="minorEastAsia" w:hAnsiTheme="minorEastAsia" w:hint="eastAsia"/>
          <w:color w:val="auto"/>
          <w:sz w:val="24"/>
        </w:rPr>
        <w:t>产量高，稳产性好，适应性好，综合评价很好；农麦</w:t>
      </w:r>
      <w:r>
        <w:rPr>
          <w:rFonts w:ascii="Times New Roman" w:eastAsiaTheme="minorEastAsia" w:hAnsiTheme="minorEastAsia" w:hint="eastAsia"/>
          <w:color w:val="auto"/>
          <w:sz w:val="24"/>
        </w:rPr>
        <w:t>A592</w:t>
      </w:r>
      <w:r>
        <w:rPr>
          <w:rFonts w:ascii="Times New Roman" w:eastAsiaTheme="minorEastAsia" w:hAnsiTheme="minorEastAsia" w:hint="eastAsia"/>
          <w:color w:val="auto"/>
          <w:sz w:val="24"/>
        </w:rPr>
        <w:t>、赤麦</w:t>
      </w:r>
      <w:r>
        <w:rPr>
          <w:rFonts w:ascii="Times New Roman" w:eastAsiaTheme="minorEastAsia" w:hAnsiTheme="minorEastAsia" w:hint="eastAsia"/>
          <w:color w:val="auto"/>
          <w:sz w:val="24"/>
        </w:rPr>
        <w:t>10</w:t>
      </w:r>
      <w:r>
        <w:rPr>
          <w:rFonts w:ascii="Times New Roman" w:eastAsiaTheme="minorEastAsia" w:hAnsiTheme="minorEastAsia" w:hint="eastAsia"/>
          <w:color w:val="auto"/>
          <w:sz w:val="24"/>
        </w:rPr>
        <w:t>号、巴麦</w:t>
      </w:r>
      <w:r>
        <w:rPr>
          <w:rFonts w:ascii="Times New Roman" w:eastAsiaTheme="minorEastAsia" w:hAnsiTheme="minorEastAsia" w:hint="eastAsia"/>
          <w:color w:val="auto"/>
          <w:sz w:val="24"/>
        </w:rPr>
        <w:t>21</w:t>
      </w:r>
      <w:r>
        <w:rPr>
          <w:rFonts w:ascii="Times New Roman" w:eastAsiaTheme="minorEastAsia" w:hAnsiTheme="minorEastAsia" w:hint="eastAsia"/>
          <w:color w:val="auto"/>
          <w:sz w:val="24"/>
        </w:rPr>
        <w:t>号、农麦</w:t>
      </w:r>
      <w:r>
        <w:rPr>
          <w:rFonts w:ascii="Times New Roman" w:eastAsiaTheme="minorEastAsia" w:hAnsiTheme="minorEastAsia" w:hint="eastAsia"/>
          <w:color w:val="auto"/>
          <w:sz w:val="24"/>
        </w:rPr>
        <w:t>756</w:t>
      </w:r>
      <w:r>
        <w:rPr>
          <w:rFonts w:ascii="Times New Roman" w:eastAsiaTheme="minorEastAsia" w:hAnsiTheme="minorEastAsia" w:hint="eastAsia"/>
          <w:color w:val="auto"/>
          <w:sz w:val="24"/>
        </w:rPr>
        <w:t>、农麦</w:t>
      </w:r>
      <w:r>
        <w:rPr>
          <w:rFonts w:ascii="Times New Roman" w:eastAsiaTheme="minorEastAsia" w:hAnsiTheme="minorEastAsia" w:hint="eastAsia"/>
          <w:color w:val="auto"/>
          <w:sz w:val="24"/>
        </w:rPr>
        <w:t>2</w:t>
      </w:r>
      <w:r>
        <w:rPr>
          <w:rFonts w:ascii="Times New Roman" w:eastAsiaTheme="minorEastAsia" w:hAnsiTheme="minorEastAsia" w:hint="eastAsia"/>
          <w:color w:val="auto"/>
          <w:sz w:val="24"/>
        </w:rPr>
        <w:t>号等产量表现次之，综合评价好；蒙紫麦</w:t>
      </w:r>
      <w:r>
        <w:rPr>
          <w:rFonts w:ascii="Times New Roman" w:eastAsiaTheme="minorEastAsia" w:hAnsiTheme="minorEastAsia" w:hint="eastAsia"/>
          <w:color w:val="auto"/>
          <w:sz w:val="24"/>
        </w:rPr>
        <w:t>1</w:t>
      </w:r>
      <w:r>
        <w:rPr>
          <w:rFonts w:ascii="Times New Roman" w:eastAsiaTheme="minorEastAsia" w:hAnsiTheme="minorEastAsia" w:hint="eastAsia"/>
          <w:color w:val="auto"/>
          <w:sz w:val="24"/>
        </w:rPr>
        <w:t>号产量居中，综合评价较好；河套</w:t>
      </w:r>
      <w:r>
        <w:rPr>
          <w:rFonts w:ascii="Times New Roman" w:eastAsiaTheme="minorEastAsia" w:hAnsiTheme="minorEastAsia" w:hint="eastAsia"/>
          <w:color w:val="auto"/>
          <w:sz w:val="24"/>
        </w:rPr>
        <w:t>1801</w:t>
      </w:r>
      <w:r>
        <w:rPr>
          <w:rFonts w:ascii="Times New Roman" w:eastAsiaTheme="minorEastAsia" w:hAnsiTheme="minorEastAsia" w:hint="eastAsia"/>
          <w:color w:val="auto"/>
          <w:sz w:val="24"/>
        </w:rPr>
        <w:t>综合评价不好。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Theme="minorEastAsia"/>
          <w:color w:val="auto"/>
          <w:sz w:val="24"/>
        </w:rPr>
      </w:pPr>
      <w:r>
        <w:rPr>
          <w:rFonts w:ascii="Times New Roman" w:eastAsiaTheme="minorEastAsia" w:hAnsiTheme="minorEastAsia" w:hint="eastAsia"/>
          <w:color w:val="auto"/>
          <w:sz w:val="24"/>
        </w:rPr>
        <w:t>B</w:t>
      </w:r>
      <w:r>
        <w:rPr>
          <w:rFonts w:ascii="Times New Roman" w:eastAsiaTheme="minorEastAsia" w:hAnsiTheme="minorEastAsia" w:hint="eastAsia"/>
          <w:color w:val="auto"/>
          <w:sz w:val="24"/>
        </w:rPr>
        <w:t>组：</w:t>
      </w:r>
      <w:r>
        <w:rPr>
          <w:rFonts w:ascii="Times New Roman" w:eastAsiaTheme="minorEastAsia" w:hAnsiTheme="minorEastAsia"/>
          <w:color w:val="auto"/>
          <w:sz w:val="24"/>
        </w:rPr>
        <w:t>从表</w:t>
      </w:r>
      <w:r>
        <w:rPr>
          <w:rFonts w:ascii="Times New Roman" w:eastAsiaTheme="minorEastAsia" w:hAnsiTheme="minorEastAsia"/>
          <w:color w:val="auto"/>
          <w:sz w:val="24"/>
        </w:rPr>
        <w:t>4</w:t>
      </w:r>
      <w:r>
        <w:rPr>
          <w:rFonts w:ascii="Times New Roman" w:eastAsiaTheme="minorEastAsia" w:hAnsiTheme="minorEastAsia" w:hint="eastAsia"/>
          <w:color w:val="auto"/>
          <w:sz w:val="24"/>
        </w:rPr>
        <w:t>-2</w:t>
      </w:r>
      <w:r>
        <w:rPr>
          <w:rFonts w:ascii="Times New Roman" w:eastAsiaTheme="minorEastAsia" w:hAnsiTheme="minorEastAsia"/>
          <w:color w:val="auto"/>
          <w:sz w:val="24"/>
        </w:rPr>
        <w:t>得知，有</w:t>
      </w:r>
      <w:r>
        <w:rPr>
          <w:rFonts w:ascii="Times New Roman" w:eastAsiaTheme="minorEastAsia" w:hAnsiTheme="minorEastAsia" w:hint="eastAsia"/>
          <w:color w:val="auto"/>
          <w:sz w:val="24"/>
        </w:rPr>
        <w:t>3</w:t>
      </w:r>
      <w:r>
        <w:rPr>
          <w:rFonts w:ascii="Times New Roman" w:eastAsiaTheme="minorEastAsia" w:hAnsiTheme="minorEastAsia"/>
          <w:color w:val="auto"/>
          <w:sz w:val="24"/>
        </w:rPr>
        <w:t>个参试品种的产量均高于对照。由表</w:t>
      </w:r>
      <w:r>
        <w:rPr>
          <w:rFonts w:ascii="Times New Roman" w:eastAsiaTheme="minorEastAsia" w:hAnsiTheme="minorEastAsia"/>
          <w:color w:val="auto"/>
          <w:sz w:val="24"/>
        </w:rPr>
        <w:t>5</w:t>
      </w:r>
      <w:r>
        <w:rPr>
          <w:rFonts w:ascii="Times New Roman" w:eastAsiaTheme="minorEastAsia" w:hAnsiTheme="minorEastAsia" w:hint="eastAsia"/>
          <w:color w:val="auto"/>
          <w:sz w:val="24"/>
        </w:rPr>
        <w:t>-2</w:t>
      </w:r>
      <w:r>
        <w:rPr>
          <w:rFonts w:ascii="Times New Roman" w:eastAsiaTheme="minorEastAsia" w:hAnsiTheme="minorEastAsia"/>
          <w:color w:val="auto"/>
          <w:sz w:val="24"/>
        </w:rPr>
        <w:t>和表</w:t>
      </w:r>
      <w:r>
        <w:rPr>
          <w:rFonts w:ascii="Times New Roman" w:eastAsiaTheme="minorEastAsia" w:hAnsiTheme="minorEastAsia"/>
          <w:color w:val="auto"/>
          <w:sz w:val="24"/>
        </w:rPr>
        <w:t>6</w:t>
      </w:r>
      <w:r>
        <w:rPr>
          <w:rFonts w:ascii="Times New Roman" w:eastAsiaTheme="minorEastAsia" w:hAnsiTheme="minorEastAsia" w:hint="eastAsia"/>
          <w:color w:val="auto"/>
          <w:sz w:val="24"/>
        </w:rPr>
        <w:t>-2</w:t>
      </w:r>
      <w:r>
        <w:rPr>
          <w:rFonts w:ascii="Times New Roman" w:eastAsiaTheme="minorEastAsia" w:hAnsiTheme="minorEastAsia"/>
          <w:color w:val="auto"/>
          <w:sz w:val="24"/>
        </w:rPr>
        <w:t>可知，</w:t>
      </w:r>
      <w:r>
        <w:rPr>
          <w:rFonts w:ascii="Times New Roman" w:eastAsiaTheme="minorEastAsia" w:hAnsiTheme="minorEastAsia" w:hint="eastAsia"/>
          <w:color w:val="auto"/>
          <w:sz w:val="24"/>
        </w:rPr>
        <w:t>农麦</w:t>
      </w:r>
      <w:r>
        <w:rPr>
          <w:rFonts w:ascii="Times New Roman" w:eastAsiaTheme="minorEastAsia" w:hAnsiTheme="minorEastAsia" w:hint="eastAsia"/>
          <w:color w:val="auto"/>
          <w:sz w:val="24"/>
        </w:rPr>
        <w:t>3550</w:t>
      </w:r>
      <w:r>
        <w:rPr>
          <w:rFonts w:ascii="Times New Roman" w:eastAsiaTheme="minorEastAsia" w:hAnsiTheme="minorEastAsia" w:hint="eastAsia"/>
          <w:color w:val="auto"/>
          <w:sz w:val="24"/>
        </w:rPr>
        <w:t>产量高，稳产性好，适应性好，综合评价很好；农麦</w:t>
      </w:r>
      <w:r>
        <w:rPr>
          <w:rFonts w:ascii="Times New Roman" w:eastAsiaTheme="minorEastAsia" w:hAnsiTheme="minorEastAsia" w:hint="eastAsia"/>
          <w:color w:val="auto"/>
          <w:sz w:val="24"/>
        </w:rPr>
        <w:t>6931</w:t>
      </w:r>
      <w:r>
        <w:rPr>
          <w:rFonts w:ascii="Times New Roman" w:eastAsiaTheme="minorEastAsia" w:hAnsiTheme="minorEastAsia" w:hint="eastAsia"/>
          <w:color w:val="auto"/>
          <w:sz w:val="24"/>
        </w:rPr>
        <w:t>、赤麦</w:t>
      </w:r>
      <w:r>
        <w:rPr>
          <w:rFonts w:ascii="Times New Roman" w:eastAsiaTheme="minorEastAsia" w:hAnsiTheme="minorEastAsia" w:hint="eastAsia"/>
          <w:color w:val="auto"/>
          <w:sz w:val="24"/>
        </w:rPr>
        <w:t>18</w:t>
      </w:r>
      <w:r>
        <w:rPr>
          <w:rFonts w:ascii="Times New Roman" w:eastAsiaTheme="minorEastAsia" w:hAnsiTheme="minorEastAsia" w:hint="eastAsia"/>
          <w:color w:val="auto"/>
          <w:sz w:val="24"/>
        </w:rPr>
        <w:t>鉴</w:t>
      </w:r>
      <w:r>
        <w:rPr>
          <w:rFonts w:ascii="Times New Roman" w:eastAsiaTheme="minorEastAsia" w:hAnsiTheme="minorEastAsia" w:hint="eastAsia"/>
          <w:color w:val="auto"/>
          <w:sz w:val="24"/>
        </w:rPr>
        <w:t>27</w:t>
      </w:r>
      <w:r>
        <w:rPr>
          <w:rFonts w:ascii="Times New Roman" w:eastAsiaTheme="minorEastAsia" w:hAnsiTheme="minorEastAsia" w:hint="eastAsia"/>
          <w:color w:val="auto"/>
          <w:sz w:val="24"/>
        </w:rPr>
        <w:t>等产量表现次之，综合评价好；农麦</w:t>
      </w:r>
      <w:r>
        <w:rPr>
          <w:rFonts w:ascii="Times New Roman" w:eastAsiaTheme="minorEastAsia" w:hAnsiTheme="minorEastAsia" w:hint="eastAsia"/>
          <w:color w:val="auto"/>
          <w:sz w:val="24"/>
        </w:rPr>
        <w:t>2</w:t>
      </w:r>
      <w:r>
        <w:rPr>
          <w:rFonts w:ascii="Times New Roman" w:eastAsiaTheme="minorEastAsia" w:hAnsiTheme="minorEastAsia" w:hint="eastAsia"/>
          <w:color w:val="auto"/>
          <w:sz w:val="24"/>
        </w:rPr>
        <w:t>号、蒙蜀麦</w:t>
      </w:r>
      <w:r>
        <w:rPr>
          <w:rFonts w:ascii="Times New Roman" w:eastAsiaTheme="minorEastAsia" w:hAnsiTheme="minorEastAsia" w:hint="eastAsia"/>
          <w:color w:val="auto"/>
          <w:sz w:val="24"/>
        </w:rPr>
        <w:t>1820</w:t>
      </w:r>
      <w:r>
        <w:rPr>
          <w:rFonts w:ascii="Times New Roman" w:eastAsiaTheme="minorEastAsia" w:hAnsiTheme="minorEastAsia" w:hint="eastAsia"/>
          <w:color w:val="auto"/>
          <w:sz w:val="24"/>
        </w:rPr>
        <w:t>、蒙蜀麦</w:t>
      </w:r>
      <w:r>
        <w:rPr>
          <w:rFonts w:ascii="Times New Roman" w:eastAsiaTheme="minorEastAsia" w:hAnsiTheme="minorEastAsia" w:hint="eastAsia"/>
          <w:color w:val="auto"/>
          <w:sz w:val="24"/>
        </w:rPr>
        <w:t>2028</w:t>
      </w:r>
      <w:r>
        <w:rPr>
          <w:rFonts w:ascii="Times New Roman" w:eastAsiaTheme="minorEastAsia" w:hAnsiTheme="minorEastAsia" w:hint="eastAsia"/>
          <w:color w:val="auto"/>
          <w:sz w:val="24"/>
        </w:rPr>
        <w:t>、巴麦</w:t>
      </w:r>
      <w:r>
        <w:rPr>
          <w:rFonts w:ascii="Times New Roman" w:eastAsiaTheme="minorEastAsia" w:hAnsiTheme="minorEastAsia" w:hint="eastAsia"/>
          <w:color w:val="auto"/>
          <w:sz w:val="24"/>
        </w:rPr>
        <w:t>24</w:t>
      </w:r>
      <w:r>
        <w:rPr>
          <w:rFonts w:ascii="Times New Roman" w:eastAsiaTheme="minorEastAsia" w:hAnsiTheme="minorEastAsia" w:hint="eastAsia"/>
          <w:color w:val="auto"/>
          <w:sz w:val="24"/>
        </w:rPr>
        <w:t>号、蒙紫麦</w:t>
      </w:r>
      <w:r>
        <w:rPr>
          <w:rFonts w:ascii="Times New Roman" w:eastAsiaTheme="minorEastAsia" w:hAnsiTheme="minorEastAsia" w:hint="eastAsia"/>
          <w:color w:val="auto"/>
          <w:sz w:val="24"/>
        </w:rPr>
        <w:t>2</w:t>
      </w:r>
      <w:r>
        <w:rPr>
          <w:rFonts w:ascii="Times New Roman" w:eastAsiaTheme="minorEastAsia" w:hAnsiTheme="minorEastAsia" w:hint="eastAsia"/>
          <w:color w:val="auto"/>
          <w:sz w:val="24"/>
        </w:rPr>
        <w:t>号等产量居中，综合评价较好；蒙蜀麦</w:t>
      </w:r>
      <w:r>
        <w:rPr>
          <w:rFonts w:ascii="Times New Roman" w:eastAsiaTheme="minorEastAsia" w:hAnsiTheme="minorEastAsia" w:hint="eastAsia"/>
          <w:color w:val="auto"/>
          <w:sz w:val="24"/>
        </w:rPr>
        <w:t>1829</w:t>
      </w:r>
      <w:r>
        <w:rPr>
          <w:rFonts w:ascii="Times New Roman" w:eastAsiaTheme="minorEastAsia" w:hAnsiTheme="minorEastAsia" w:hint="eastAsia"/>
          <w:color w:val="auto"/>
          <w:sz w:val="24"/>
        </w:rPr>
        <w:t>综合评价一般；河套</w:t>
      </w:r>
      <w:r>
        <w:rPr>
          <w:rFonts w:ascii="Times New Roman" w:eastAsiaTheme="minorEastAsia" w:hAnsiTheme="minorEastAsia" w:hint="eastAsia"/>
          <w:color w:val="auto"/>
          <w:sz w:val="24"/>
        </w:rPr>
        <w:t>1802</w:t>
      </w:r>
      <w:r>
        <w:rPr>
          <w:rFonts w:ascii="Times New Roman" w:eastAsiaTheme="minorEastAsia" w:hAnsiTheme="minorEastAsia" w:hint="eastAsia"/>
          <w:color w:val="auto"/>
          <w:sz w:val="24"/>
        </w:rPr>
        <w:t>综合评价较差。</w:t>
      </w:r>
    </w:p>
    <w:p w:rsidR="00D71758" w:rsidRDefault="00080269" w:rsidP="00080269">
      <w:pPr>
        <w:spacing w:line="360" w:lineRule="auto"/>
        <w:ind w:firstLineChars="196" w:firstLine="551"/>
        <w:rPr>
          <w:rFonts w:ascii="Times New Roman" w:eastAsiaTheme="minorEastAsia" w:hAnsi="Times New Roman"/>
          <w:b/>
          <w:color w:val="auto"/>
          <w:sz w:val="24"/>
          <w:szCs w:val="24"/>
        </w:rPr>
      </w:pPr>
      <w:r>
        <w:rPr>
          <w:rFonts w:ascii="Times New Roman" w:eastAsiaTheme="minorEastAsia" w:hAnsi="Times New Roman"/>
          <w:b/>
          <w:color w:val="auto"/>
          <w:spacing w:val="20"/>
          <w:kern w:val="10"/>
          <w:position w:val="2"/>
          <w:sz w:val="24"/>
        </w:rPr>
        <w:t>2</w:t>
      </w:r>
      <w:r>
        <w:rPr>
          <w:rFonts w:ascii="Times New Roman" w:eastAsiaTheme="minorEastAsia" w:hAnsiTheme="minorEastAsia"/>
          <w:b/>
          <w:color w:val="auto"/>
          <w:spacing w:val="20"/>
          <w:kern w:val="10"/>
          <w:position w:val="2"/>
          <w:sz w:val="24"/>
        </w:rPr>
        <w:t>、</w:t>
      </w:r>
      <w:r>
        <w:rPr>
          <w:rFonts w:ascii="Times New Roman" w:eastAsiaTheme="minorEastAsia" w:hAnsiTheme="minorEastAsia"/>
          <w:b/>
          <w:color w:val="auto"/>
          <w:sz w:val="24"/>
          <w:szCs w:val="24"/>
        </w:rPr>
        <w:t>农艺性状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Theme="minorEastAsia"/>
          <w:color w:val="auto"/>
          <w:sz w:val="24"/>
        </w:rPr>
      </w:pPr>
      <w:r>
        <w:rPr>
          <w:rFonts w:ascii="Times New Roman" w:eastAsiaTheme="minorEastAsia" w:hAnsiTheme="minorEastAsia" w:hint="eastAsia"/>
          <w:color w:val="auto"/>
          <w:sz w:val="24"/>
        </w:rPr>
        <w:t>A</w:t>
      </w:r>
      <w:r>
        <w:rPr>
          <w:rFonts w:ascii="Times New Roman" w:eastAsiaTheme="minorEastAsia" w:hAnsiTheme="minorEastAsia" w:hint="eastAsia"/>
          <w:color w:val="auto"/>
          <w:sz w:val="24"/>
        </w:rPr>
        <w:t>组：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>
        <w:rPr>
          <w:rFonts w:ascii="Times New Roman" w:eastAsiaTheme="minorEastAsia" w:hAnsiTheme="minorEastAsia"/>
          <w:color w:val="auto"/>
          <w:sz w:val="24"/>
        </w:rPr>
        <w:t>从表</w:t>
      </w:r>
      <w:r>
        <w:rPr>
          <w:rFonts w:ascii="Times New Roman" w:eastAsiaTheme="minorEastAsia" w:hAnsi="Times New Roman"/>
          <w:color w:val="auto"/>
          <w:sz w:val="24"/>
        </w:rPr>
        <w:t>7</w:t>
      </w:r>
      <w:r>
        <w:rPr>
          <w:rFonts w:ascii="Times New Roman" w:eastAsiaTheme="minorEastAsia" w:hAnsi="Times New Roman" w:hint="eastAsia"/>
          <w:color w:val="auto"/>
          <w:sz w:val="24"/>
        </w:rPr>
        <w:t>-1</w:t>
      </w:r>
      <w:r>
        <w:rPr>
          <w:rFonts w:ascii="Times New Roman" w:eastAsiaTheme="minorEastAsia" w:hAnsiTheme="minorEastAsia"/>
          <w:color w:val="auto"/>
          <w:sz w:val="24"/>
        </w:rPr>
        <w:t>得知：参试品种</w:t>
      </w:r>
      <w:bookmarkStart w:id="1" w:name="_Hlk25996566"/>
      <w:r>
        <w:rPr>
          <w:rFonts w:ascii="Times New Roman" w:eastAsiaTheme="minorEastAsia" w:hAnsiTheme="minorEastAsia"/>
          <w:color w:val="auto"/>
          <w:sz w:val="24"/>
        </w:rPr>
        <w:t>平均千粒重</w:t>
      </w:r>
      <w:bookmarkEnd w:id="1"/>
      <w:r>
        <w:rPr>
          <w:rFonts w:ascii="Times New Roman" w:eastAsiaTheme="minorEastAsia" w:hAnsiTheme="minorEastAsia"/>
          <w:color w:val="auto"/>
          <w:sz w:val="24"/>
        </w:rPr>
        <w:t>在</w:t>
      </w:r>
      <w:r>
        <w:rPr>
          <w:rFonts w:ascii="Times New Roman" w:eastAsiaTheme="minorEastAsia" w:hAnsiTheme="minorEastAsia" w:hint="eastAsia"/>
          <w:color w:val="auto"/>
          <w:sz w:val="24"/>
        </w:rPr>
        <w:t>37.1-43.5g</w:t>
      </w:r>
      <w:r>
        <w:rPr>
          <w:rFonts w:ascii="Times New Roman" w:eastAsiaTheme="minorEastAsia" w:hAnsiTheme="minorEastAsia"/>
          <w:color w:val="auto"/>
          <w:sz w:val="24"/>
        </w:rPr>
        <w:t>之间，</w:t>
      </w:r>
      <w:r>
        <w:rPr>
          <w:rFonts w:ascii="Times New Roman" w:eastAsiaTheme="minorEastAsia" w:hAnsiTheme="minorEastAsia" w:hint="eastAsia"/>
          <w:color w:val="auto"/>
          <w:sz w:val="24"/>
        </w:rPr>
        <w:t>巴麦</w:t>
      </w:r>
      <w:r>
        <w:rPr>
          <w:rFonts w:ascii="Times New Roman" w:eastAsiaTheme="minorEastAsia" w:hAnsiTheme="minorEastAsia" w:hint="eastAsia"/>
          <w:color w:val="auto"/>
          <w:sz w:val="24"/>
        </w:rPr>
        <w:t>23</w:t>
      </w:r>
      <w:r>
        <w:rPr>
          <w:rFonts w:ascii="Times New Roman" w:eastAsiaTheme="minorEastAsia" w:hAnsiTheme="minorEastAsia" w:hint="eastAsia"/>
          <w:color w:val="auto"/>
          <w:sz w:val="24"/>
        </w:rPr>
        <w:t>号</w:t>
      </w:r>
      <w:r>
        <w:rPr>
          <w:rFonts w:ascii="Times New Roman" w:eastAsiaTheme="minorEastAsia" w:hAnsiTheme="minorEastAsia"/>
          <w:color w:val="auto"/>
          <w:sz w:val="24"/>
        </w:rPr>
        <w:t>平均千粒重最高；平均穗粒数在</w:t>
      </w:r>
      <w:r>
        <w:rPr>
          <w:rFonts w:ascii="Times New Roman" w:eastAsiaTheme="minorEastAsia" w:hAnsiTheme="minorEastAsia" w:hint="eastAsia"/>
          <w:color w:val="auto"/>
          <w:sz w:val="24"/>
        </w:rPr>
        <w:t>35.1-46.7</w:t>
      </w:r>
      <w:r>
        <w:rPr>
          <w:rFonts w:ascii="Times New Roman" w:eastAsiaTheme="minorEastAsia" w:hAnsiTheme="minorEastAsia"/>
          <w:color w:val="auto"/>
          <w:sz w:val="24"/>
        </w:rPr>
        <w:t>之间，</w:t>
      </w:r>
      <w:r>
        <w:rPr>
          <w:rFonts w:ascii="Times New Roman" w:eastAsiaTheme="minorEastAsia" w:hAnsiTheme="minorEastAsia" w:hint="eastAsia"/>
          <w:color w:val="auto"/>
          <w:sz w:val="24"/>
        </w:rPr>
        <w:t>农麦</w:t>
      </w:r>
      <w:r>
        <w:rPr>
          <w:rFonts w:ascii="Times New Roman" w:eastAsiaTheme="minorEastAsia" w:hAnsiTheme="minorEastAsia" w:hint="eastAsia"/>
          <w:color w:val="auto"/>
          <w:sz w:val="24"/>
        </w:rPr>
        <w:t>756</w:t>
      </w:r>
      <w:r>
        <w:rPr>
          <w:rFonts w:ascii="Times New Roman" w:eastAsiaTheme="minorEastAsia" w:hAnsiTheme="minorEastAsia"/>
          <w:color w:val="auto"/>
          <w:sz w:val="24"/>
        </w:rPr>
        <w:t>平均穗粒数最高；</w:t>
      </w:r>
      <w:bookmarkStart w:id="2" w:name="_Hlk25996826"/>
      <w:r>
        <w:rPr>
          <w:rFonts w:ascii="Times New Roman" w:eastAsiaTheme="minorEastAsia" w:hAnsiTheme="minorEastAsia"/>
          <w:color w:val="auto"/>
          <w:sz w:val="24"/>
        </w:rPr>
        <w:t>平均容重</w:t>
      </w:r>
      <w:bookmarkEnd w:id="2"/>
      <w:r>
        <w:rPr>
          <w:rFonts w:ascii="Times New Roman" w:eastAsiaTheme="minorEastAsia" w:hAnsiTheme="minorEastAsia"/>
          <w:color w:val="auto"/>
          <w:sz w:val="24"/>
        </w:rPr>
        <w:t>在</w:t>
      </w:r>
      <w:r>
        <w:rPr>
          <w:rFonts w:ascii="Times New Roman" w:eastAsiaTheme="minorEastAsia" w:hAnsi="Times New Roman" w:hint="eastAsia"/>
          <w:color w:val="auto"/>
          <w:sz w:val="24"/>
        </w:rPr>
        <w:t>761</w:t>
      </w:r>
      <w:r>
        <w:rPr>
          <w:rFonts w:ascii="Times New Roman" w:eastAsiaTheme="minorEastAsia" w:hAnsi="Times New Roman"/>
          <w:color w:val="auto"/>
          <w:sz w:val="24"/>
        </w:rPr>
        <w:t>-</w:t>
      </w:r>
      <w:r>
        <w:rPr>
          <w:rFonts w:ascii="Times New Roman" w:eastAsiaTheme="minorEastAsia" w:hAnsi="Times New Roman" w:hint="eastAsia"/>
          <w:color w:val="auto"/>
          <w:sz w:val="24"/>
        </w:rPr>
        <w:t>788</w:t>
      </w:r>
      <w:r>
        <w:rPr>
          <w:rFonts w:ascii="Times New Roman" w:eastAsiaTheme="minorEastAsia" w:hAnsi="Times New Roman"/>
          <w:color w:val="auto"/>
          <w:sz w:val="24"/>
        </w:rPr>
        <w:t>g/L</w:t>
      </w:r>
      <w:r>
        <w:rPr>
          <w:rFonts w:ascii="Times New Roman" w:eastAsiaTheme="minorEastAsia" w:hAnsiTheme="minorEastAsia"/>
          <w:color w:val="auto"/>
          <w:sz w:val="24"/>
        </w:rPr>
        <w:t>之间，</w:t>
      </w:r>
      <w:r>
        <w:rPr>
          <w:rFonts w:ascii="Times New Roman" w:eastAsiaTheme="minorEastAsia" w:hAnsiTheme="minorEastAsia" w:hint="eastAsia"/>
          <w:color w:val="auto"/>
          <w:sz w:val="24"/>
        </w:rPr>
        <w:t>巴麦</w:t>
      </w:r>
      <w:r>
        <w:rPr>
          <w:rFonts w:ascii="Times New Roman" w:eastAsiaTheme="minorEastAsia" w:hAnsiTheme="minorEastAsia" w:hint="eastAsia"/>
          <w:color w:val="auto"/>
          <w:sz w:val="24"/>
        </w:rPr>
        <w:t>21</w:t>
      </w:r>
      <w:r>
        <w:rPr>
          <w:rFonts w:ascii="Times New Roman" w:eastAsiaTheme="minorEastAsia" w:hAnsiTheme="minorEastAsia" w:hint="eastAsia"/>
          <w:color w:val="auto"/>
          <w:sz w:val="24"/>
        </w:rPr>
        <w:t>号</w:t>
      </w:r>
      <w:r>
        <w:rPr>
          <w:rFonts w:ascii="Times New Roman" w:eastAsiaTheme="minorEastAsia" w:hAnsiTheme="minorEastAsia"/>
          <w:color w:val="auto"/>
          <w:sz w:val="24"/>
        </w:rPr>
        <w:t>平均容重最高。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Theme="minorEastAsia"/>
          <w:color w:val="auto"/>
          <w:sz w:val="24"/>
        </w:rPr>
      </w:pPr>
      <w:r>
        <w:rPr>
          <w:rFonts w:ascii="Times New Roman" w:eastAsiaTheme="minorEastAsia" w:hAnsiTheme="minorEastAsia"/>
          <w:color w:val="auto"/>
          <w:sz w:val="24"/>
        </w:rPr>
        <w:t>由表</w:t>
      </w:r>
      <w:r>
        <w:rPr>
          <w:rFonts w:ascii="Times New Roman" w:eastAsiaTheme="minorEastAsia" w:hAnsi="Times New Roman"/>
          <w:color w:val="auto"/>
          <w:sz w:val="24"/>
        </w:rPr>
        <w:t>8</w:t>
      </w:r>
      <w:r>
        <w:rPr>
          <w:rFonts w:ascii="Times New Roman" w:eastAsiaTheme="minorEastAsia" w:hAnsi="Times New Roman" w:hint="eastAsia"/>
          <w:color w:val="auto"/>
          <w:sz w:val="24"/>
        </w:rPr>
        <w:t>-1</w:t>
      </w:r>
      <w:r>
        <w:rPr>
          <w:rFonts w:ascii="Times New Roman" w:eastAsiaTheme="minorEastAsia" w:hAnsiTheme="minorEastAsia"/>
          <w:color w:val="auto"/>
          <w:sz w:val="24"/>
        </w:rPr>
        <w:t>可知：参试品种平均株高在</w:t>
      </w:r>
      <w:r>
        <w:rPr>
          <w:rFonts w:ascii="Times New Roman" w:eastAsiaTheme="minorEastAsia" w:hAnsi="Times New Roman" w:hint="eastAsia"/>
          <w:color w:val="auto"/>
          <w:sz w:val="24"/>
        </w:rPr>
        <w:t>73.7</w:t>
      </w:r>
      <w:r>
        <w:rPr>
          <w:rFonts w:ascii="Times New Roman" w:eastAsiaTheme="minorEastAsia" w:hAnsi="Times New Roman"/>
          <w:color w:val="auto"/>
          <w:sz w:val="24"/>
        </w:rPr>
        <w:t>-</w:t>
      </w:r>
      <w:r>
        <w:rPr>
          <w:rFonts w:ascii="Times New Roman" w:eastAsiaTheme="minorEastAsia" w:hAnsi="Times New Roman" w:hint="eastAsia"/>
          <w:color w:val="auto"/>
          <w:sz w:val="24"/>
        </w:rPr>
        <w:t>101.6</w:t>
      </w:r>
      <w:r>
        <w:rPr>
          <w:rFonts w:ascii="Times New Roman" w:eastAsiaTheme="minorEastAsia" w:hAnsiTheme="minorEastAsia" w:hint="eastAsia"/>
          <w:color w:val="auto"/>
          <w:sz w:val="24"/>
        </w:rPr>
        <w:t>cm</w:t>
      </w:r>
      <w:r>
        <w:rPr>
          <w:rFonts w:ascii="Times New Roman" w:eastAsiaTheme="minorEastAsia" w:hAnsiTheme="minorEastAsia"/>
          <w:color w:val="auto"/>
          <w:sz w:val="24"/>
        </w:rPr>
        <w:t>之间，属于中秆和中高秆品种，生育期为</w:t>
      </w:r>
      <w:r>
        <w:rPr>
          <w:rFonts w:ascii="Times New Roman" w:eastAsiaTheme="minorEastAsia" w:hAnsiTheme="minorEastAsia" w:hint="eastAsia"/>
          <w:color w:val="auto"/>
          <w:sz w:val="24"/>
        </w:rPr>
        <w:t>89-99</w:t>
      </w:r>
      <w:r>
        <w:rPr>
          <w:rFonts w:ascii="Times New Roman" w:eastAsiaTheme="minorEastAsia" w:hAnsiTheme="minorEastAsia"/>
          <w:color w:val="auto"/>
          <w:sz w:val="24"/>
        </w:rPr>
        <w:t>天。在群体结构方面，基本苗</w:t>
      </w:r>
      <w:r>
        <w:rPr>
          <w:rFonts w:ascii="Times New Roman" w:eastAsiaTheme="minorEastAsia" w:hAnsi="Times New Roman" w:hint="eastAsia"/>
          <w:color w:val="auto"/>
          <w:sz w:val="24"/>
        </w:rPr>
        <w:t>37.1-41.2</w:t>
      </w:r>
      <w:r>
        <w:rPr>
          <w:rFonts w:ascii="Times New Roman" w:eastAsiaTheme="minorEastAsia" w:hAnsiTheme="minorEastAsia"/>
          <w:color w:val="auto"/>
          <w:sz w:val="24"/>
        </w:rPr>
        <w:t>万</w:t>
      </w:r>
      <w:r>
        <w:rPr>
          <w:rFonts w:ascii="Times New Roman" w:eastAsiaTheme="minorEastAsia" w:hAnsi="Times New Roman"/>
          <w:color w:val="auto"/>
          <w:sz w:val="24"/>
        </w:rPr>
        <w:t>/</w:t>
      </w:r>
      <w:r>
        <w:rPr>
          <w:rFonts w:ascii="Times New Roman" w:eastAsiaTheme="minorEastAsia" w:hAnsiTheme="minorEastAsia"/>
          <w:color w:val="auto"/>
          <w:sz w:val="24"/>
        </w:rPr>
        <w:t>亩，有效穗数在</w:t>
      </w:r>
      <w:r>
        <w:rPr>
          <w:rFonts w:ascii="Times New Roman" w:eastAsiaTheme="minorEastAsia" w:hAnsi="Times New Roman" w:hint="eastAsia"/>
          <w:color w:val="auto"/>
          <w:sz w:val="24"/>
        </w:rPr>
        <w:t>37.6-44.0</w:t>
      </w:r>
      <w:r>
        <w:rPr>
          <w:rFonts w:ascii="Times New Roman" w:eastAsiaTheme="minorEastAsia" w:hAnsiTheme="minorEastAsia"/>
          <w:color w:val="auto"/>
          <w:sz w:val="24"/>
        </w:rPr>
        <w:t>万</w:t>
      </w:r>
      <w:r>
        <w:rPr>
          <w:rFonts w:ascii="Times New Roman" w:eastAsiaTheme="minorEastAsia" w:hAnsi="Times New Roman"/>
          <w:color w:val="auto"/>
          <w:sz w:val="24"/>
        </w:rPr>
        <w:t>/</w:t>
      </w:r>
      <w:r>
        <w:rPr>
          <w:rFonts w:ascii="Times New Roman" w:eastAsiaTheme="minorEastAsia" w:hAnsiTheme="minorEastAsia"/>
          <w:color w:val="auto"/>
          <w:sz w:val="24"/>
        </w:rPr>
        <w:t>亩。从表</w:t>
      </w:r>
      <w:r>
        <w:rPr>
          <w:rFonts w:ascii="Times New Roman" w:eastAsiaTheme="minorEastAsia" w:hAnsi="Times New Roman"/>
          <w:color w:val="auto"/>
          <w:sz w:val="24"/>
        </w:rPr>
        <w:t>9</w:t>
      </w:r>
      <w:r w:rsidR="0093340B">
        <w:rPr>
          <w:rFonts w:ascii="Times New Roman" w:eastAsiaTheme="minorEastAsia" w:hAnsi="Times New Roman" w:hint="eastAsia"/>
          <w:color w:val="auto"/>
          <w:sz w:val="24"/>
        </w:rPr>
        <w:t>-1</w:t>
      </w:r>
      <w:r>
        <w:rPr>
          <w:rFonts w:ascii="Times New Roman" w:eastAsiaTheme="minorEastAsia" w:hAnsiTheme="minorEastAsia"/>
          <w:color w:val="auto"/>
          <w:sz w:val="24"/>
        </w:rPr>
        <w:t>可知，参试品种整体感病田间表现较轻。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Theme="minorEastAsia"/>
          <w:color w:val="auto"/>
          <w:sz w:val="24"/>
        </w:rPr>
      </w:pPr>
      <w:r>
        <w:rPr>
          <w:rFonts w:ascii="Times New Roman" w:eastAsiaTheme="minorEastAsia" w:hAnsiTheme="minorEastAsia" w:hint="eastAsia"/>
          <w:color w:val="auto"/>
          <w:sz w:val="24"/>
        </w:rPr>
        <w:t>B</w:t>
      </w:r>
      <w:r>
        <w:rPr>
          <w:rFonts w:ascii="Times New Roman" w:eastAsiaTheme="minorEastAsia" w:hAnsiTheme="minorEastAsia" w:hint="eastAsia"/>
          <w:color w:val="auto"/>
          <w:sz w:val="24"/>
        </w:rPr>
        <w:t>组：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>
        <w:rPr>
          <w:rFonts w:ascii="Times New Roman" w:eastAsiaTheme="minorEastAsia" w:hAnsi="Times New Roman" w:hint="eastAsia"/>
          <w:color w:val="auto"/>
          <w:sz w:val="24"/>
        </w:rPr>
        <w:t>从表</w:t>
      </w:r>
      <w:r>
        <w:rPr>
          <w:rFonts w:ascii="Times New Roman" w:eastAsiaTheme="minorEastAsia" w:hAnsi="Times New Roman" w:hint="eastAsia"/>
          <w:color w:val="auto"/>
          <w:sz w:val="24"/>
        </w:rPr>
        <w:t>7-2</w:t>
      </w:r>
      <w:r>
        <w:rPr>
          <w:rFonts w:ascii="Times New Roman" w:eastAsiaTheme="minorEastAsia" w:hAnsi="Times New Roman" w:hint="eastAsia"/>
          <w:color w:val="auto"/>
          <w:sz w:val="24"/>
        </w:rPr>
        <w:t>得知：参试品种平均千粒重在</w:t>
      </w:r>
      <w:r>
        <w:rPr>
          <w:rFonts w:ascii="Times New Roman" w:eastAsiaTheme="minorEastAsia" w:hAnsiTheme="minorEastAsia" w:hint="eastAsia"/>
          <w:color w:val="auto"/>
          <w:sz w:val="24"/>
        </w:rPr>
        <w:t>38.6-43.8</w:t>
      </w:r>
      <w:r>
        <w:rPr>
          <w:rFonts w:ascii="Times New Roman" w:eastAsiaTheme="minorEastAsia" w:hAnsi="Times New Roman" w:hint="eastAsia"/>
          <w:color w:val="auto"/>
          <w:sz w:val="24"/>
        </w:rPr>
        <w:t>g</w:t>
      </w:r>
      <w:r>
        <w:rPr>
          <w:rFonts w:ascii="Times New Roman" w:eastAsiaTheme="minorEastAsia" w:hAnsi="Times New Roman" w:hint="eastAsia"/>
          <w:color w:val="auto"/>
          <w:sz w:val="24"/>
        </w:rPr>
        <w:t>之间，赤麦</w:t>
      </w:r>
      <w:r>
        <w:rPr>
          <w:rFonts w:ascii="Times New Roman" w:eastAsiaTheme="minorEastAsia" w:hAnsi="Times New Roman" w:hint="eastAsia"/>
          <w:color w:val="auto"/>
          <w:sz w:val="24"/>
        </w:rPr>
        <w:t>18</w:t>
      </w:r>
      <w:r>
        <w:rPr>
          <w:rFonts w:ascii="Times New Roman" w:eastAsiaTheme="minorEastAsia" w:hAnsi="Times New Roman" w:hint="eastAsia"/>
          <w:color w:val="auto"/>
          <w:sz w:val="24"/>
        </w:rPr>
        <w:t>鉴</w:t>
      </w:r>
      <w:r>
        <w:rPr>
          <w:rFonts w:ascii="Times New Roman" w:eastAsiaTheme="minorEastAsia" w:hAnsi="Times New Roman" w:hint="eastAsia"/>
          <w:color w:val="auto"/>
          <w:sz w:val="24"/>
        </w:rPr>
        <w:t>27</w:t>
      </w:r>
      <w:r>
        <w:rPr>
          <w:rFonts w:ascii="Times New Roman" w:eastAsiaTheme="minorEastAsia" w:hAnsi="Times New Roman" w:hint="eastAsia"/>
          <w:color w:val="auto"/>
          <w:sz w:val="24"/>
        </w:rPr>
        <w:t>平均千粒重最高；平均穗粒数在</w:t>
      </w:r>
      <w:r>
        <w:rPr>
          <w:rFonts w:ascii="Times New Roman" w:eastAsiaTheme="minorEastAsia" w:hAnsiTheme="minorEastAsia" w:hint="eastAsia"/>
          <w:color w:val="auto"/>
          <w:sz w:val="24"/>
        </w:rPr>
        <w:t>34.2-45.0</w:t>
      </w:r>
      <w:r>
        <w:rPr>
          <w:rFonts w:ascii="Times New Roman" w:eastAsiaTheme="minorEastAsia" w:hAnsi="Times New Roman" w:hint="eastAsia"/>
          <w:color w:val="auto"/>
          <w:sz w:val="24"/>
        </w:rPr>
        <w:t>之间，巴麦</w:t>
      </w:r>
      <w:r>
        <w:rPr>
          <w:rFonts w:ascii="Times New Roman" w:eastAsiaTheme="minorEastAsia" w:hAnsi="Times New Roman" w:hint="eastAsia"/>
          <w:color w:val="auto"/>
          <w:sz w:val="24"/>
        </w:rPr>
        <w:t>24</w:t>
      </w:r>
      <w:r>
        <w:rPr>
          <w:rFonts w:ascii="Times New Roman" w:eastAsiaTheme="minorEastAsia" w:hAnsi="Times New Roman" w:hint="eastAsia"/>
          <w:color w:val="auto"/>
          <w:sz w:val="24"/>
        </w:rPr>
        <w:t>号平均穗粒数最高；平均容重在</w:t>
      </w:r>
      <w:r>
        <w:rPr>
          <w:rFonts w:ascii="Times New Roman" w:eastAsiaTheme="minorEastAsia" w:hAnsi="Times New Roman" w:hint="eastAsia"/>
          <w:color w:val="auto"/>
          <w:sz w:val="24"/>
        </w:rPr>
        <w:t>760-806g/L</w:t>
      </w:r>
      <w:r>
        <w:rPr>
          <w:rFonts w:ascii="Times New Roman" w:eastAsiaTheme="minorEastAsia" w:hAnsi="Times New Roman" w:hint="eastAsia"/>
          <w:color w:val="auto"/>
          <w:sz w:val="24"/>
        </w:rPr>
        <w:t>之间，农麦</w:t>
      </w:r>
      <w:r>
        <w:rPr>
          <w:rFonts w:ascii="Times New Roman" w:eastAsiaTheme="minorEastAsia" w:hAnsi="Times New Roman" w:hint="eastAsia"/>
          <w:color w:val="auto"/>
          <w:sz w:val="24"/>
        </w:rPr>
        <w:t>6931</w:t>
      </w:r>
      <w:r>
        <w:rPr>
          <w:rFonts w:ascii="Times New Roman" w:eastAsiaTheme="minorEastAsia" w:hAnsi="Times New Roman" w:hint="eastAsia"/>
          <w:color w:val="auto"/>
          <w:sz w:val="24"/>
        </w:rPr>
        <w:t>平均容重最高。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="Times New Roman"/>
          <w:color w:val="auto"/>
          <w:sz w:val="24"/>
        </w:rPr>
      </w:pPr>
      <w:r>
        <w:rPr>
          <w:rFonts w:ascii="Times New Roman" w:eastAsiaTheme="minorEastAsia" w:hAnsi="Times New Roman" w:hint="eastAsia"/>
          <w:color w:val="auto"/>
          <w:sz w:val="24"/>
        </w:rPr>
        <w:lastRenderedPageBreak/>
        <w:t>由表</w:t>
      </w:r>
      <w:r>
        <w:rPr>
          <w:rFonts w:ascii="Times New Roman" w:eastAsiaTheme="minorEastAsia" w:hAnsi="Times New Roman" w:hint="eastAsia"/>
          <w:color w:val="auto"/>
          <w:sz w:val="24"/>
        </w:rPr>
        <w:t>8-2</w:t>
      </w:r>
      <w:r>
        <w:rPr>
          <w:rFonts w:ascii="Times New Roman" w:eastAsiaTheme="minorEastAsia" w:hAnsi="Times New Roman" w:hint="eastAsia"/>
          <w:color w:val="auto"/>
          <w:sz w:val="24"/>
        </w:rPr>
        <w:t>可知：参试品种平均株高在</w:t>
      </w:r>
      <w:r>
        <w:rPr>
          <w:rFonts w:ascii="Times New Roman" w:eastAsiaTheme="minorEastAsia" w:hAnsi="Times New Roman" w:hint="eastAsia"/>
          <w:color w:val="auto"/>
          <w:sz w:val="24"/>
        </w:rPr>
        <w:t>70.2-95.3cm</w:t>
      </w:r>
      <w:r>
        <w:rPr>
          <w:rFonts w:ascii="Times New Roman" w:eastAsiaTheme="minorEastAsia" w:hAnsi="Times New Roman" w:hint="eastAsia"/>
          <w:color w:val="auto"/>
          <w:sz w:val="24"/>
        </w:rPr>
        <w:t>之间，属于中秆和中高秆品种，生育期为</w:t>
      </w:r>
      <w:r>
        <w:rPr>
          <w:rFonts w:ascii="Times New Roman" w:eastAsiaTheme="minorEastAsia" w:hAnsiTheme="minorEastAsia" w:hint="eastAsia"/>
          <w:color w:val="auto"/>
          <w:sz w:val="24"/>
        </w:rPr>
        <w:t>90-97</w:t>
      </w:r>
      <w:r>
        <w:rPr>
          <w:rFonts w:ascii="Times New Roman" w:eastAsiaTheme="minorEastAsia" w:hAnsi="Times New Roman" w:hint="eastAsia"/>
          <w:color w:val="auto"/>
          <w:sz w:val="24"/>
        </w:rPr>
        <w:t>天。在群体结构方面，基本苗</w:t>
      </w:r>
      <w:r>
        <w:rPr>
          <w:rFonts w:ascii="Times New Roman" w:eastAsiaTheme="minorEastAsia" w:hAnsi="Times New Roman" w:hint="eastAsia"/>
          <w:color w:val="auto"/>
          <w:sz w:val="24"/>
        </w:rPr>
        <w:t>35.7-43.4</w:t>
      </w:r>
      <w:r>
        <w:rPr>
          <w:rFonts w:ascii="Times New Roman" w:eastAsiaTheme="minorEastAsia" w:hAnsi="Times New Roman" w:hint="eastAsia"/>
          <w:color w:val="auto"/>
          <w:sz w:val="24"/>
        </w:rPr>
        <w:t>万</w:t>
      </w:r>
      <w:r>
        <w:rPr>
          <w:rFonts w:ascii="Times New Roman" w:eastAsiaTheme="minorEastAsia" w:hAnsi="Times New Roman" w:hint="eastAsia"/>
          <w:color w:val="auto"/>
          <w:sz w:val="24"/>
        </w:rPr>
        <w:t>/</w:t>
      </w:r>
      <w:r>
        <w:rPr>
          <w:rFonts w:ascii="Times New Roman" w:eastAsiaTheme="minorEastAsia" w:hAnsi="Times New Roman" w:hint="eastAsia"/>
          <w:color w:val="auto"/>
          <w:sz w:val="24"/>
        </w:rPr>
        <w:t>亩，有效穗数在</w:t>
      </w:r>
      <w:r>
        <w:rPr>
          <w:rFonts w:ascii="Times New Roman" w:eastAsiaTheme="minorEastAsia" w:hAnsi="Times New Roman" w:hint="eastAsia"/>
          <w:color w:val="auto"/>
          <w:sz w:val="24"/>
        </w:rPr>
        <w:t>38.4-42.6</w:t>
      </w:r>
      <w:r>
        <w:rPr>
          <w:rFonts w:ascii="Times New Roman" w:eastAsiaTheme="minorEastAsia" w:hAnsi="Times New Roman" w:hint="eastAsia"/>
          <w:color w:val="auto"/>
          <w:sz w:val="24"/>
        </w:rPr>
        <w:t>万</w:t>
      </w:r>
      <w:r>
        <w:rPr>
          <w:rFonts w:ascii="Times New Roman" w:eastAsiaTheme="minorEastAsia" w:hAnsi="Times New Roman" w:hint="eastAsia"/>
          <w:color w:val="auto"/>
          <w:sz w:val="24"/>
        </w:rPr>
        <w:t>/</w:t>
      </w:r>
      <w:r>
        <w:rPr>
          <w:rFonts w:ascii="Times New Roman" w:eastAsiaTheme="minorEastAsia" w:hAnsi="Times New Roman" w:hint="eastAsia"/>
          <w:color w:val="auto"/>
          <w:sz w:val="24"/>
        </w:rPr>
        <w:t>亩。从表</w:t>
      </w:r>
      <w:r>
        <w:rPr>
          <w:rFonts w:ascii="Times New Roman" w:eastAsiaTheme="minorEastAsia" w:hAnsi="Times New Roman" w:hint="eastAsia"/>
          <w:color w:val="auto"/>
          <w:sz w:val="24"/>
        </w:rPr>
        <w:t>9</w:t>
      </w:r>
      <w:r w:rsidR="0093340B">
        <w:rPr>
          <w:rFonts w:ascii="Times New Roman" w:eastAsiaTheme="minorEastAsia" w:hAnsi="Times New Roman" w:hint="eastAsia"/>
          <w:color w:val="auto"/>
          <w:sz w:val="24"/>
        </w:rPr>
        <w:t>-2</w:t>
      </w:r>
      <w:r>
        <w:rPr>
          <w:rFonts w:ascii="Times New Roman" w:eastAsiaTheme="minorEastAsia" w:hAnsi="Times New Roman" w:hint="eastAsia"/>
          <w:color w:val="auto"/>
          <w:sz w:val="24"/>
        </w:rPr>
        <w:t>可知，参试品种整体感病田间表现较轻。</w:t>
      </w:r>
    </w:p>
    <w:p w:rsidR="00D71758" w:rsidRDefault="00D71758">
      <w:pPr>
        <w:spacing w:line="360" w:lineRule="auto"/>
        <w:ind w:firstLineChars="200" w:firstLine="480"/>
        <w:rPr>
          <w:rFonts w:ascii="Times New Roman" w:eastAsiaTheme="minorEastAsia" w:hAnsiTheme="minorEastAsia"/>
          <w:color w:val="auto"/>
          <w:sz w:val="24"/>
        </w:rPr>
      </w:pP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bCs/>
          <w:color w:val="auto"/>
          <w:sz w:val="24"/>
        </w:rPr>
      </w:pPr>
      <w:r>
        <w:rPr>
          <w:rFonts w:ascii="Times New Roman" w:eastAsiaTheme="minorEastAsia" w:hAnsi="Times New Roman"/>
          <w:b/>
          <w:bCs/>
          <w:color w:val="auto"/>
          <w:sz w:val="24"/>
        </w:rPr>
        <w:t>3</w:t>
      </w:r>
      <w:r>
        <w:rPr>
          <w:rFonts w:ascii="Times New Roman" w:eastAsiaTheme="minorEastAsia" w:hAnsiTheme="minorEastAsia"/>
          <w:b/>
          <w:bCs/>
          <w:color w:val="auto"/>
          <w:sz w:val="24"/>
        </w:rPr>
        <w:t>品种简评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b/>
          <w:color w:val="auto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A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组：</w:t>
      </w:r>
    </w:p>
    <w:p w:rsidR="00D71758" w:rsidRPr="00A1067B" w:rsidRDefault="00080269" w:rsidP="00A1067B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00" w:themeColor="text1"/>
          <w:sz w:val="24"/>
        </w:rPr>
      </w:pPr>
      <w:r w:rsidRPr="00A1067B">
        <w:rPr>
          <w:rFonts w:ascii="Times New Roman" w:eastAsiaTheme="minorEastAsia" w:hAnsiTheme="minorEastAsia" w:hint="eastAsia"/>
          <w:b/>
          <w:color w:val="000000" w:themeColor="text1"/>
          <w:sz w:val="24"/>
        </w:rPr>
        <w:t>蒙蜀</w:t>
      </w:r>
      <w:r w:rsidRPr="00A1067B">
        <w:rPr>
          <w:rFonts w:ascii="Times New Roman" w:eastAsiaTheme="minorEastAsia" w:hAnsiTheme="minorEastAsia" w:hint="eastAsia"/>
          <w:b/>
          <w:color w:val="000000" w:themeColor="text1"/>
          <w:sz w:val="24"/>
        </w:rPr>
        <w:t>1</w:t>
      </w:r>
      <w:r w:rsidRPr="00A1067B">
        <w:rPr>
          <w:rFonts w:ascii="Times New Roman" w:eastAsiaTheme="minorEastAsia" w:hAnsiTheme="minorEastAsia" w:hint="eastAsia"/>
          <w:b/>
          <w:color w:val="000000" w:themeColor="text1"/>
          <w:sz w:val="24"/>
        </w:rPr>
        <w:t>号</w:t>
      </w:r>
      <w:r w:rsidRPr="00A1067B">
        <w:rPr>
          <w:rFonts w:ascii="Times New Roman" w:eastAsiaTheme="minorEastAsia" w:hAnsiTheme="minorEastAsia"/>
          <w:b/>
          <w:color w:val="000000" w:themeColor="text1"/>
          <w:sz w:val="24"/>
        </w:rPr>
        <w:t>：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群体较整齐，幼苗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半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直立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白壳。籽粒白色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40.9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A1067B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A1067B">
        <w:rPr>
          <w:rFonts w:ascii="Times New Roman" w:eastAsiaTheme="minorEastAsia" w:hAnsi="Times New Roman" w:hint="eastAsia"/>
          <w:color w:val="000000" w:themeColor="text1"/>
          <w:sz w:val="24"/>
        </w:rPr>
        <w:t>43.1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A1067B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亩。生育期</w:t>
      </w:r>
      <w:r w:rsidRPr="00A1067B">
        <w:rPr>
          <w:rFonts w:ascii="Times New Roman" w:eastAsiaTheme="minorEastAsia" w:hAnsi="Times New Roman" w:hint="eastAsia"/>
          <w:color w:val="000000" w:themeColor="text1"/>
          <w:sz w:val="24"/>
        </w:rPr>
        <w:t>93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73.8cm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穗长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9.6cm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2.3%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穗粒数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41.6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粒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千粒重为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40.4g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容重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781g/L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462.5kg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，比对照增产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7.0%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="Times New Roman" w:hint="eastAsia"/>
          <w:color w:val="000000" w:themeColor="text1"/>
          <w:sz w:val="24"/>
        </w:rPr>
        <w:t>6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个试点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全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增，产量居第一位。</w:t>
      </w:r>
    </w:p>
    <w:p w:rsidR="00D71758" w:rsidRPr="00A1067B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color w:val="000000" w:themeColor="text1"/>
          <w:sz w:val="24"/>
        </w:rPr>
      </w:pPr>
      <w:r w:rsidRPr="00A1067B">
        <w:rPr>
          <w:rFonts w:ascii="Times New Roman" w:eastAsiaTheme="minorEastAsia" w:hAnsiTheme="minorEastAsia" w:hint="eastAsia"/>
          <w:b/>
          <w:color w:val="000000" w:themeColor="text1"/>
          <w:sz w:val="24"/>
        </w:rPr>
        <w:t>兆丰</w:t>
      </w:r>
      <w:r w:rsidRPr="00A1067B">
        <w:rPr>
          <w:rFonts w:ascii="Times New Roman" w:eastAsiaTheme="minorEastAsia" w:hAnsiTheme="minorEastAsia" w:hint="eastAsia"/>
          <w:b/>
          <w:color w:val="000000" w:themeColor="text1"/>
          <w:sz w:val="24"/>
        </w:rPr>
        <w:t>16</w:t>
      </w:r>
      <w:r w:rsidRPr="00A1067B">
        <w:rPr>
          <w:rFonts w:ascii="Times New Roman" w:eastAsiaTheme="minorEastAsia" w:hAnsiTheme="minorEastAsia" w:hint="eastAsia"/>
          <w:b/>
          <w:color w:val="000000" w:themeColor="text1"/>
          <w:sz w:val="24"/>
        </w:rPr>
        <w:t>号</w:t>
      </w:r>
      <w:r w:rsidRPr="00A1067B">
        <w:rPr>
          <w:rFonts w:ascii="Times New Roman" w:eastAsiaTheme="minorEastAsia" w:hAnsiTheme="minorEastAsia"/>
          <w:b/>
          <w:color w:val="000000" w:themeColor="text1"/>
          <w:sz w:val="24"/>
        </w:rPr>
        <w:t>：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70375">
        <w:rPr>
          <w:rFonts w:ascii="Times New Roman" w:eastAsiaTheme="minorEastAsia" w:hAnsiTheme="minorEastAsia" w:hint="eastAsia"/>
          <w:color w:val="000000" w:themeColor="text1"/>
          <w:sz w:val="24"/>
        </w:rPr>
        <w:t>中等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A1067B">
        <w:rPr>
          <w:rFonts w:ascii="Times New Roman" w:eastAsiaTheme="minorEastAsia" w:hAnsiTheme="minorEastAsia"/>
          <w:color w:val="0070C0"/>
          <w:sz w:val="24"/>
        </w:rPr>
        <w:t>，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成熟落黄好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37.1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A1067B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A1067B">
        <w:rPr>
          <w:rFonts w:ascii="Times New Roman" w:eastAsiaTheme="minorEastAsia" w:hAnsi="Times New Roman" w:hint="eastAsia"/>
          <w:color w:val="000000" w:themeColor="text1"/>
          <w:sz w:val="24"/>
        </w:rPr>
        <w:t>40.0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A1067B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亩。生育期</w:t>
      </w:r>
      <w:r w:rsidRPr="00A1067B">
        <w:rPr>
          <w:rFonts w:ascii="Times New Roman" w:eastAsiaTheme="minorEastAsia" w:hAnsi="Times New Roman" w:hint="eastAsia"/>
          <w:color w:val="000000" w:themeColor="text1"/>
          <w:sz w:val="24"/>
        </w:rPr>
        <w:t>93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82.9cm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穗长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9.8cm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4.7%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穗粒数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41.3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粒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42.6g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785g/L</w:t>
      </w:r>
      <w:r w:rsidRPr="00A1067B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该品种平均折合亩产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461.5kg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，比对照增产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6.8%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A1067B" w:rsidRPr="00A1067B">
        <w:rPr>
          <w:rFonts w:ascii="Times New Roman" w:eastAsiaTheme="minorEastAsia" w:hAnsi="Times New Roman" w:hint="eastAsia"/>
          <w:color w:val="000000" w:themeColor="text1"/>
          <w:sz w:val="24"/>
        </w:rPr>
        <w:t>6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个试点</w:t>
      </w:r>
      <w:r w:rsidR="00A1067B" w:rsidRPr="00A1067B">
        <w:rPr>
          <w:rFonts w:ascii="Times New Roman" w:eastAsiaTheme="minorEastAsia" w:hAnsiTheme="minorEastAsia" w:hint="eastAsia"/>
          <w:color w:val="000000" w:themeColor="text1"/>
          <w:sz w:val="24"/>
        </w:rPr>
        <w:t>全</w:t>
      </w:r>
      <w:r w:rsidR="00A1067B" w:rsidRPr="00A1067B">
        <w:rPr>
          <w:rFonts w:ascii="Times New Roman" w:eastAsiaTheme="minorEastAsia" w:hAnsiTheme="minorEastAsia"/>
          <w:color w:val="000000" w:themeColor="text1"/>
          <w:sz w:val="24"/>
        </w:rPr>
        <w:t>增，产量居第二位。</w:t>
      </w:r>
    </w:p>
    <w:p w:rsidR="00D71758" w:rsidRPr="0098425F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00" w:themeColor="text1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巴麦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23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号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红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色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饱满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穗发芽轻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39.7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8425F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98425F">
        <w:rPr>
          <w:rFonts w:ascii="Times New Roman" w:eastAsiaTheme="minorEastAsia" w:hAnsi="Times New Roman" w:hint="eastAsia"/>
          <w:color w:val="000000" w:themeColor="text1"/>
          <w:sz w:val="24"/>
        </w:rPr>
        <w:t>40.1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8425F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亩。生育期</w:t>
      </w:r>
      <w:r w:rsidRPr="0098425F">
        <w:rPr>
          <w:rFonts w:ascii="Times New Roman" w:eastAsiaTheme="minorEastAsia" w:hAnsi="Times New Roman" w:hint="eastAsia"/>
          <w:color w:val="000000" w:themeColor="text1"/>
          <w:sz w:val="24"/>
        </w:rPr>
        <w:t>91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81.5cm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穗长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11.8cm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8.2%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43.1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43.5g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784g/L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457.2kg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，比对照增产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5.8%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A1067B" w:rsidRPr="0098425F">
        <w:rPr>
          <w:rFonts w:ascii="Times New Roman" w:eastAsiaTheme="minorEastAsia" w:hAnsi="Times New Roman" w:hint="eastAsia"/>
          <w:color w:val="000000" w:themeColor="text1"/>
          <w:sz w:val="24"/>
        </w:rPr>
        <w:t>6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个试点</w:t>
      </w:r>
      <w:r w:rsidR="00A1067B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全</w:t>
      </w:r>
      <w:r w:rsidR="00A1067B" w:rsidRPr="0098425F">
        <w:rPr>
          <w:rFonts w:ascii="Times New Roman" w:eastAsiaTheme="minorEastAsia" w:hAnsiTheme="minorEastAsia"/>
          <w:color w:val="000000" w:themeColor="text1"/>
          <w:sz w:val="24"/>
        </w:rPr>
        <w:t>增，产量居第三位。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蒙蜀麦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1602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饱满，穗发芽轻，田间白粉病和叶锈病轻，成熟落黄好。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40.2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8425F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98425F">
        <w:rPr>
          <w:rFonts w:ascii="Times New Roman" w:eastAsiaTheme="minorEastAsia" w:hAnsi="Times New Roman" w:hint="eastAsia"/>
          <w:color w:val="000000" w:themeColor="text1"/>
          <w:sz w:val="24"/>
        </w:rPr>
        <w:t>44.0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8425F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98425F" w:rsidRPr="0098425F">
        <w:rPr>
          <w:rFonts w:ascii="Times New Roman" w:eastAsiaTheme="minorEastAsia" w:hAnsi="Times New Roman" w:hint="eastAsia"/>
          <w:color w:val="000000" w:themeColor="text1"/>
          <w:sz w:val="24"/>
        </w:rPr>
        <w:t>93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73.7cm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8.1cm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1.3%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38.2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粒</w:t>
      </w:r>
      <w:r w:rsidR="0098425F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37.1g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784g/L</w:t>
      </w:r>
      <w:r w:rsidRPr="0098425F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451.2kg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，平均比对照增产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4.4%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98425F" w:rsidRPr="0098425F">
        <w:rPr>
          <w:rFonts w:ascii="Times New Roman" w:eastAsiaTheme="minorEastAsia" w:hAnsi="Times New Roman" w:hint="eastAsia"/>
          <w:color w:val="000000" w:themeColor="text1"/>
          <w:sz w:val="24"/>
        </w:rPr>
        <w:t>6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个试点</w:t>
      </w:r>
      <w:r w:rsidR="0098425F" w:rsidRPr="0098425F">
        <w:rPr>
          <w:rFonts w:ascii="Times New Roman" w:eastAsiaTheme="minorEastAsia" w:hAnsiTheme="minorEastAsia" w:hint="eastAsia"/>
          <w:color w:val="000000" w:themeColor="text1"/>
          <w:sz w:val="24"/>
        </w:rPr>
        <w:t>全</w:t>
      </w:r>
      <w:r w:rsidR="0098425F" w:rsidRPr="0098425F">
        <w:rPr>
          <w:rFonts w:ascii="Times New Roman" w:eastAsiaTheme="minorEastAsia" w:hAnsiTheme="minorEastAsia"/>
          <w:color w:val="000000" w:themeColor="text1"/>
          <w:sz w:val="24"/>
        </w:rPr>
        <w:t>增，产量居第四位。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农麦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A592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38.4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F1A66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DF1A66">
        <w:rPr>
          <w:rFonts w:ascii="Times New Roman" w:eastAsiaTheme="minorEastAsia" w:hAnsi="Times New Roman" w:hint="eastAsia"/>
          <w:color w:val="000000" w:themeColor="text1"/>
          <w:sz w:val="24"/>
        </w:rPr>
        <w:t>38.3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F1A66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98425F" w:rsidRPr="00DF1A66">
        <w:rPr>
          <w:rFonts w:ascii="Times New Roman" w:eastAsiaTheme="minorEastAsia" w:hAnsi="Times New Roman" w:hint="eastAsia"/>
          <w:color w:val="000000" w:themeColor="text1"/>
          <w:sz w:val="24"/>
        </w:rPr>
        <w:t>91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75.8cm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10.0cm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2.1%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45.5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41.8g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776g/L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446.2kg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，平均比对照增产</w:t>
      </w:r>
      <w:r w:rsidR="0098425F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3.2%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98425F" w:rsidRPr="00DF1A66">
        <w:rPr>
          <w:rFonts w:ascii="Times New Roman" w:eastAsiaTheme="minorEastAsia" w:hAnsi="Times New Roman" w:hint="eastAsia"/>
          <w:color w:val="000000" w:themeColor="text1"/>
          <w:sz w:val="24"/>
        </w:rPr>
        <w:t>5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98425F" w:rsidRPr="00DF1A66">
        <w:rPr>
          <w:rFonts w:ascii="Times New Roman" w:eastAsiaTheme="minorEastAsia" w:hAnsi="Times New Roman" w:hint="eastAsia"/>
          <w:color w:val="000000" w:themeColor="text1"/>
          <w:sz w:val="24"/>
        </w:rPr>
        <w:t>1</w:t>
      </w:r>
      <w:r w:rsidR="0098425F" w:rsidRPr="00DF1A66">
        <w:rPr>
          <w:rFonts w:ascii="Times New Roman" w:eastAsiaTheme="minorEastAsia" w:hAnsiTheme="minorEastAsia"/>
          <w:color w:val="000000" w:themeColor="text1"/>
          <w:sz w:val="24"/>
        </w:rPr>
        <w:t>个试点减，产量居第五位。</w:t>
      </w:r>
    </w:p>
    <w:p w:rsidR="00D71758" w:rsidRPr="00DF1A66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00" w:themeColor="text1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赤麦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10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号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该品种群体较整齐，幼苗直立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，无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芒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lastRenderedPageBreak/>
        <w:t>红色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41.2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F1A66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DF1A66">
        <w:rPr>
          <w:rFonts w:ascii="Times New Roman" w:eastAsiaTheme="minorEastAsia" w:hAnsi="Times New Roman" w:hint="eastAsia"/>
          <w:color w:val="000000" w:themeColor="text1"/>
          <w:sz w:val="24"/>
        </w:rPr>
        <w:t>41.8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F1A66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DF1A66" w:rsidRPr="00DF1A66">
        <w:rPr>
          <w:rFonts w:ascii="Times New Roman" w:eastAsiaTheme="minorEastAsia" w:hAnsi="Times New Roman" w:hint="eastAsia"/>
          <w:color w:val="000000" w:themeColor="text1"/>
          <w:sz w:val="24"/>
        </w:rPr>
        <w:t>89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90.0cm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8.4cm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3.5%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36.5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DF1A66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40.1g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771g/L</w:t>
      </w:r>
      <w:r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440.2kg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，平均比对照增产</w:t>
      </w:r>
      <w:r w:rsidR="00DF1A66" w:rsidRPr="00DF1A66">
        <w:rPr>
          <w:rFonts w:ascii="Times New Roman" w:eastAsiaTheme="minorEastAsia" w:hAnsiTheme="minorEastAsia" w:hint="eastAsia"/>
          <w:color w:val="000000" w:themeColor="text1"/>
          <w:sz w:val="24"/>
        </w:rPr>
        <w:t>1.8%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DF1A66" w:rsidRPr="00DF1A66">
        <w:rPr>
          <w:rFonts w:ascii="Times New Roman" w:eastAsiaTheme="minorEastAsia" w:hAnsi="Times New Roman"/>
          <w:color w:val="000000" w:themeColor="text1"/>
          <w:sz w:val="24"/>
        </w:rPr>
        <w:t>5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DF1A66" w:rsidRPr="00DF1A66">
        <w:rPr>
          <w:rFonts w:ascii="Times New Roman" w:eastAsiaTheme="minorEastAsia" w:hAnsi="Times New Roman"/>
          <w:color w:val="000000" w:themeColor="text1"/>
          <w:sz w:val="24"/>
        </w:rPr>
        <w:t>1</w:t>
      </w:r>
      <w:r w:rsidR="00DF1A66" w:rsidRPr="00DF1A66">
        <w:rPr>
          <w:rFonts w:ascii="Times New Roman" w:eastAsiaTheme="minorEastAsia" w:hAnsiTheme="minorEastAsia"/>
          <w:color w:val="000000" w:themeColor="text1"/>
          <w:sz w:val="24"/>
        </w:rPr>
        <w:t>个试点减，产量居第六位。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巴麦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21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号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DF1A66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无芒</w:t>
      </w:r>
      <w:r w:rsidR="00DF1A66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DF1A66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硬质，穗发芽轻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38.1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9E2A54">
        <w:rPr>
          <w:rFonts w:ascii="Times New Roman" w:eastAsiaTheme="minorEastAsia" w:hAnsi="Times New Roman" w:hint="eastAsia"/>
          <w:color w:val="000000" w:themeColor="text1"/>
          <w:sz w:val="24"/>
        </w:rPr>
        <w:t>38.7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9E2A54" w:rsidRPr="009E2A54">
        <w:rPr>
          <w:rFonts w:ascii="Times New Roman" w:eastAsiaTheme="minorEastAsia" w:hAnsi="Times New Roman" w:hint="eastAsia"/>
          <w:color w:val="000000" w:themeColor="text1"/>
          <w:sz w:val="24"/>
        </w:rPr>
        <w:t>91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80.0cm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10.8cm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4.4%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41.7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43.1g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788g/L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DF1A66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438.7kg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，平均比对照增产</w:t>
      </w:r>
      <w:r w:rsidR="00DF1A66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1.5%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DF1A66" w:rsidRPr="009E2A54">
        <w:rPr>
          <w:rFonts w:ascii="Times New Roman" w:eastAsiaTheme="minorEastAsia" w:hAnsi="Times New Roman"/>
          <w:color w:val="000000" w:themeColor="text1"/>
          <w:sz w:val="24"/>
        </w:rPr>
        <w:t>4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DF1A66" w:rsidRPr="009E2A54">
        <w:rPr>
          <w:rFonts w:ascii="Times New Roman" w:eastAsiaTheme="minorEastAsia" w:hAnsi="Times New Roman"/>
          <w:color w:val="000000" w:themeColor="text1"/>
          <w:sz w:val="24"/>
        </w:rPr>
        <w:t>2</w:t>
      </w:r>
      <w:r w:rsidR="00DF1A66" w:rsidRPr="009E2A54">
        <w:rPr>
          <w:rFonts w:ascii="Times New Roman" w:eastAsiaTheme="minorEastAsia" w:hAnsiTheme="minorEastAsia"/>
          <w:color w:val="000000" w:themeColor="text1"/>
          <w:sz w:val="24"/>
        </w:rPr>
        <w:t>个试点减，产量居第七位。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农麦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756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硬质，穗发芽轻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38.6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9E2A54">
        <w:rPr>
          <w:rFonts w:ascii="Times New Roman" w:eastAsiaTheme="minorEastAsia" w:hAnsi="Times New Roman" w:hint="eastAsia"/>
          <w:color w:val="000000" w:themeColor="text1"/>
          <w:sz w:val="24"/>
        </w:rPr>
        <w:t>37.6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9E2A54" w:rsidRPr="009E2A54">
        <w:rPr>
          <w:rFonts w:ascii="Times New Roman" w:eastAsiaTheme="minorEastAsia" w:hAnsi="Times New Roman" w:hint="eastAsia"/>
          <w:color w:val="000000" w:themeColor="text1"/>
          <w:sz w:val="24"/>
        </w:rPr>
        <w:t>91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79.7cm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10.4cm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2.2%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46.7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40.2g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761g/L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433.4kg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，平均比对照增产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0.3%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="Times New Roman"/>
          <w:color w:val="000000" w:themeColor="text1"/>
          <w:sz w:val="24"/>
        </w:rPr>
        <w:t>3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9E2A54" w:rsidRPr="009E2A54">
        <w:rPr>
          <w:rFonts w:ascii="Times New Roman" w:eastAsiaTheme="minorEastAsia" w:hAnsi="Times New Roman"/>
          <w:color w:val="000000" w:themeColor="text1"/>
          <w:sz w:val="24"/>
        </w:rPr>
        <w:t>3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个试点减，产量居第八位。</w:t>
      </w:r>
    </w:p>
    <w:p w:rsidR="00D71758" w:rsidRPr="009E2A54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color w:val="000000" w:themeColor="text1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农麦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2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号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为对照品种，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白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色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硬质，穗发芽轻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38.4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9E2A54">
        <w:rPr>
          <w:rFonts w:ascii="Times New Roman" w:eastAsiaTheme="minorEastAsia" w:hAnsi="Times New Roman" w:hint="eastAsia"/>
          <w:color w:val="000000" w:themeColor="text1"/>
          <w:sz w:val="24"/>
        </w:rPr>
        <w:t>41.9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9E2A54" w:rsidRPr="009E2A54">
        <w:rPr>
          <w:rFonts w:ascii="Times New Roman" w:eastAsiaTheme="minorEastAsia" w:hAnsi="Times New Roman" w:hint="eastAsia"/>
          <w:color w:val="000000" w:themeColor="text1"/>
          <w:sz w:val="24"/>
        </w:rPr>
        <w:t>92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75.0cm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9E2A54">
        <w:rPr>
          <w:rFonts w:ascii="Times New Roman" w:eastAsiaTheme="minorEastAsia" w:hAnsi="Times New Roman" w:hint="eastAsia"/>
          <w:color w:val="000000" w:themeColor="text1"/>
          <w:sz w:val="24"/>
        </w:rPr>
        <w:t>9.0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2.4%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36.8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42.4g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779g/L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432.3kg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，产量居第九位。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蒙紫麦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1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号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紫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色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田间白粉病和叶锈病轻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成熟落黄好。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39.5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9E2A54">
        <w:rPr>
          <w:rFonts w:ascii="Times New Roman" w:eastAsiaTheme="minorEastAsia" w:hAnsi="Times New Roman" w:hint="eastAsia"/>
          <w:color w:val="000000" w:themeColor="text1"/>
          <w:sz w:val="24"/>
        </w:rPr>
        <w:t>40.4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9E2A54" w:rsidRPr="009E2A54">
        <w:rPr>
          <w:rFonts w:ascii="Times New Roman" w:eastAsiaTheme="minorEastAsia" w:hAnsi="Times New Roman" w:hint="eastAsia"/>
          <w:color w:val="000000" w:themeColor="text1"/>
          <w:sz w:val="24"/>
        </w:rPr>
        <w:t>91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76.4cm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9.3cm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0.0%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45.5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37.5g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780g/L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425.2kg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，平均比对照减产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1.6%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="Times New Roman"/>
          <w:color w:val="000000" w:themeColor="text1"/>
          <w:sz w:val="24"/>
        </w:rPr>
        <w:t>3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9E2A54" w:rsidRPr="009E2A54">
        <w:rPr>
          <w:rFonts w:ascii="Times New Roman" w:eastAsiaTheme="minorEastAsia" w:hAnsi="Times New Roman"/>
          <w:color w:val="000000" w:themeColor="text1"/>
          <w:sz w:val="24"/>
        </w:rPr>
        <w:t>3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个试点减，产量居第十位。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color w:val="auto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河套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1801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>
        <w:rPr>
          <w:rFonts w:ascii="Times New Roman" w:eastAsiaTheme="minorEastAsia" w:hAnsiTheme="minorEastAsia"/>
          <w:color w:val="auto"/>
          <w:sz w:val="24"/>
        </w:rPr>
        <w:t>群体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不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整齐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穗发芽轻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39.6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9E2A54">
        <w:rPr>
          <w:rFonts w:ascii="Times New Roman" w:eastAsiaTheme="minorEastAsia" w:hAnsi="Times New Roman" w:hint="eastAsia"/>
          <w:color w:val="000000" w:themeColor="text1"/>
          <w:sz w:val="24"/>
        </w:rPr>
        <w:t>39.0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9E2A54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9E2A54" w:rsidRPr="009E2A54">
        <w:rPr>
          <w:rFonts w:ascii="Times New Roman" w:eastAsiaTheme="minorEastAsia" w:hAnsi="Times New Roman" w:hint="eastAsia"/>
          <w:color w:val="000000" w:themeColor="text1"/>
          <w:sz w:val="24"/>
        </w:rPr>
        <w:t>99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101.6cm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11.1cm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2.0%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35.1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38.9g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773g/L</w:t>
      </w:r>
      <w:r w:rsidRPr="009E2A54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369.5kg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，平均比对照减产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14.5%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9E2A54" w:rsidRPr="009E2A54">
        <w:rPr>
          <w:rFonts w:ascii="Times New Roman" w:eastAsiaTheme="minorEastAsia" w:hAnsi="Times New Roman" w:hint="eastAsia"/>
          <w:color w:val="000000" w:themeColor="text1"/>
          <w:sz w:val="24"/>
        </w:rPr>
        <w:t>6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个试点</w:t>
      </w:r>
      <w:r w:rsidR="009E2A54" w:rsidRPr="009E2A54">
        <w:rPr>
          <w:rFonts w:ascii="Times New Roman" w:eastAsiaTheme="minorEastAsia" w:hAnsiTheme="minorEastAsia" w:hint="eastAsia"/>
          <w:color w:val="000000" w:themeColor="text1"/>
          <w:sz w:val="24"/>
        </w:rPr>
        <w:t>全减</w:t>
      </w:r>
      <w:r w:rsidR="009E2A54" w:rsidRPr="009E2A54">
        <w:rPr>
          <w:rFonts w:ascii="Times New Roman" w:eastAsiaTheme="minorEastAsia" w:hAnsiTheme="minorEastAsia"/>
          <w:color w:val="000000" w:themeColor="text1"/>
          <w:sz w:val="24"/>
        </w:rPr>
        <w:t>，产量居第十一位。</w:t>
      </w:r>
    </w:p>
    <w:p w:rsidR="00D71758" w:rsidRDefault="00D71758">
      <w:pPr>
        <w:rPr>
          <w:rFonts w:ascii="Times New Roman" w:eastAsiaTheme="minorEastAsia" w:hAnsiTheme="minorEastAsia"/>
          <w:color w:val="auto"/>
          <w:sz w:val="24"/>
        </w:rPr>
      </w:pP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b/>
          <w:color w:val="auto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B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组：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FF"/>
          <w:sz w:val="24"/>
        </w:rPr>
      </w:pPr>
      <w:bookmarkStart w:id="3" w:name="_Hlk118628514"/>
      <w:r>
        <w:rPr>
          <w:rFonts w:ascii="Times New Roman" w:eastAsiaTheme="minorEastAsia" w:hAnsiTheme="minorEastAsia" w:hint="eastAsia"/>
          <w:b/>
          <w:color w:val="auto"/>
          <w:sz w:val="24"/>
        </w:rPr>
        <w:t>农麦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3550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8501E8">
        <w:rPr>
          <w:rFonts w:ascii="Times New Roman" w:eastAsiaTheme="minorEastAsia" w:hAnsiTheme="minorEastAsia"/>
          <w:color w:val="000000" w:themeColor="text1"/>
          <w:sz w:val="24"/>
        </w:rPr>
        <w:t>该品种群体较整齐，幼苗直立</w:t>
      </w:r>
      <w:r w:rsidR="008501E8" w:rsidRPr="008501E8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8501E8" w:rsidRPr="008501E8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8501E8" w:rsidRPr="008501E8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8501E8" w:rsidRPr="008501E8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8501E8" w:rsidRPr="008501E8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8501E8" w:rsidRPr="008501E8">
        <w:rPr>
          <w:rFonts w:ascii="Times New Roman" w:eastAsiaTheme="minorEastAsia" w:hAnsiTheme="minorEastAsia"/>
          <w:color w:val="000000" w:themeColor="text1"/>
          <w:sz w:val="24"/>
        </w:rPr>
        <w:t>白壳。籽粒白色</w:t>
      </w:r>
      <w:r w:rsidR="008501E8" w:rsidRPr="008501E8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8501E8" w:rsidRPr="008501E8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8501E8" w:rsidRPr="008501E8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8501E8" w:rsidRPr="008501E8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8501E8" w:rsidRPr="008501E8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田间白粉病和叶锈病轻。成熟落黄好。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40.7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40.1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8501E8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91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8501E8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78.5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10.7cm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lastRenderedPageBreak/>
        <w:t>2.4%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42.9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43.3g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783g/L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8501E8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477.5kg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，平均比对照增</w:t>
      </w:r>
      <w:r w:rsidR="008501E8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产</w:t>
      </w:r>
      <w:r w:rsidR="008501E8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7.1%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8501E8" w:rsidRPr="00DC062A">
        <w:rPr>
          <w:rFonts w:ascii="Times New Roman" w:eastAsiaTheme="minorEastAsia" w:hAnsi="Times New Roman"/>
          <w:color w:val="000000" w:themeColor="text1"/>
          <w:sz w:val="24"/>
        </w:rPr>
        <w:t>6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个试点</w:t>
      </w:r>
      <w:r w:rsidR="008501E8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全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增，产量居第</w:t>
      </w:r>
      <w:r w:rsidR="008501E8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一</w:t>
      </w:r>
      <w:r w:rsidR="008501E8" w:rsidRPr="00DC062A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农麦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6931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该品种群体较整齐，幼苗直立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饱满，穗发芽轻，田间白粉病和叶锈病轻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40.6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39.8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91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78.1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9.8cm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2.2%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42.2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42.1g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806g/L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453.3kg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，平均比对照增产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1.7%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="Times New Roman"/>
          <w:color w:val="000000" w:themeColor="text1"/>
          <w:sz w:val="24"/>
        </w:rPr>
        <w:t>5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1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个试点减，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产量居第二位。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赤麦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18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鉴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27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，中等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41.4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42.6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91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90.9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9.7cm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4.1%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35.7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43.8g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773g/L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449.8kg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，平均比对照增产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0.9%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="Times New Roman"/>
          <w:color w:val="000000" w:themeColor="text1"/>
          <w:sz w:val="24"/>
        </w:rPr>
        <w:t>4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DC062A" w:rsidRPr="00DC062A">
        <w:rPr>
          <w:rFonts w:ascii="Times New Roman" w:eastAsiaTheme="minorEastAsia" w:hAnsi="Times New Roman"/>
          <w:color w:val="000000" w:themeColor="text1"/>
          <w:sz w:val="24"/>
        </w:rPr>
        <w:t>2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个试点减，产量居第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三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color w:val="auto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农麦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2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号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为对照品种，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白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色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40.3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42.1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DC062A" w:rsidRPr="00DC062A">
        <w:rPr>
          <w:rFonts w:ascii="Times New Roman" w:eastAsiaTheme="minorEastAsia" w:hAnsi="Times New Roman"/>
          <w:color w:val="000000" w:themeColor="text1"/>
          <w:sz w:val="24"/>
        </w:rPr>
        <w:t>90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78.8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穗长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9.3cm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1.9%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38.2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42.1g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780g/L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445.7kg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，产量居第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四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蒙蜀麦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1820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白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色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38.6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40.7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DC062A" w:rsidRPr="00DC062A">
        <w:rPr>
          <w:rFonts w:ascii="Times New Roman" w:eastAsiaTheme="minorEastAsia" w:hAnsi="Times New Roman"/>
          <w:color w:val="000000" w:themeColor="text1"/>
          <w:sz w:val="24"/>
        </w:rPr>
        <w:t>96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DC062A">
        <w:rPr>
          <w:rFonts w:ascii="Times New Roman" w:eastAsiaTheme="minorEastAsia" w:hAnsi="Times New Roman"/>
          <w:color w:val="000000" w:themeColor="text1"/>
          <w:sz w:val="24"/>
        </w:rPr>
        <w:t>78.0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10.1cm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2.9%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40.2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41.7g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760g/L</w:t>
      </w:r>
      <w:r w:rsidRPr="00DC062A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441.2kg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，平均比对照减产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1.0%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DC062A" w:rsidRPr="00DC062A">
        <w:rPr>
          <w:rFonts w:ascii="Times New Roman" w:eastAsiaTheme="minorEastAsia" w:hAnsi="Times New Roman"/>
          <w:color w:val="000000" w:themeColor="text1"/>
          <w:sz w:val="24"/>
        </w:rPr>
        <w:t>5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DC062A" w:rsidRPr="00DC062A">
        <w:rPr>
          <w:rFonts w:ascii="Times New Roman" w:eastAsiaTheme="minorEastAsia" w:hAnsi="Times New Roman"/>
          <w:color w:val="000000" w:themeColor="text1"/>
          <w:sz w:val="24"/>
        </w:rPr>
        <w:t>1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个试点减，产量居第</w:t>
      </w:r>
      <w:r w:rsidR="00DC062A" w:rsidRPr="00DC062A">
        <w:rPr>
          <w:rFonts w:ascii="Times New Roman" w:eastAsiaTheme="minorEastAsia" w:hAnsiTheme="minorEastAsia" w:hint="eastAsia"/>
          <w:color w:val="000000" w:themeColor="text1"/>
          <w:sz w:val="24"/>
        </w:rPr>
        <w:t>五</w:t>
      </w:r>
      <w:r w:rsidR="00DC062A" w:rsidRPr="00DC062A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蒙蜀麦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2028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该品种群体较整齐，幼苗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匍匐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白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色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硬质，穗发芽轻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41.3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42.4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DC062A" w:rsidRPr="004D36F1">
        <w:rPr>
          <w:rFonts w:ascii="Times New Roman" w:eastAsiaTheme="minorEastAsia" w:hAnsi="Times New Roman"/>
          <w:color w:val="000000" w:themeColor="text1"/>
          <w:sz w:val="24"/>
        </w:rPr>
        <w:t>95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70.2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穗长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8.5cm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0.8%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38.6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40.0g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783g/L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432.9kg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，平均比对照减产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2.9%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DC062A" w:rsidRPr="004D36F1">
        <w:rPr>
          <w:rFonts w:ascii="Times New Roman" w:eastAsiaTheme="minorEastAsia" w:hAnsi="Times New Roman"/>
          <w:color w:val="000000" w:themeColor="text1"/>
          <w:sz w:val="24"/>
        </w:rPr>
        <w:t>3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DC062A" w:rsidRPr="004D36F1">
        <w:rPr>
          <w:rFonts w:ascii="Times New Roman" w:eastAsiaTheme="minorEastAsia" w:hAnsi="Times New Roman"/>
          <w:color w:val="000000" w:themeColor="text1"/>
          <w:sz w:val="24"/>
        </w:rPr>
        <w:t>3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个试点减，产量居第</w:t>
      </w:r>
      <w:r w:rsidR="00DC062A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六</w:t>
      </w:r>
      <w:r w:rsidR="00DC062A" w:rsidRPr="004D36F1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color w:val="auto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巴麦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24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号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白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色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38.8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40.2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4D36F1" w:rsidRPr="004D36F1">
        <w:rPr>
          <w:rFonts w:ascii="Times New Roman" w:eastAsiaTheme="minorEastAsia" w:hAnsi="Times New Roman"/>
          <w:color w:val="000000" w:themeColor="text1"/>
          <w:sz w:val="24"/>
        </w:rPr>
        <w:t>93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82.9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10.</w:t>
      </w:r>
      <w:r w:rsidRPr="004D36F1">
        <w:rPr>
          <w:rFonts w:ascii="Times New Roman" w:eastAsiaTheme="minorEastAsia" w:hAnsi="Times New Roman" w:hint="eastAsia"/>
          <w:color w:val="000000" w:themeColor="text1"/>
          <w:sz w:val="24"/>
        </w:rPr>
        <w:t>8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3.4%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45.0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38.6g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778g/L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432.7kg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，平均比对照减产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2.9%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="Times New Roman"/>
          <w:color w:val="000000" w:themeColor="text1"/>
          <w:sz w:val="24"/>
        </w:rPr>
        <w:t>1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4D36F1" w:rsidRPr="004D36F1">
        <w:rPr>
          <w:rFonts w:ascii="Times New Roman" w:eastAsiaTheme="minorEastAsia" w:hAnsi="Times New Roman"/>
          <w:color w:val="000000" w:themeColor="text1"/>
          <w:sz w:val="24"/>
        </w:rPr>
        <w:t>5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个试点减，产量居第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七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lastRenderedPageBreak/>
        <w:t>蒙紫麦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2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号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白壳。籽粒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紫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色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硬质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，中等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饱满，穗发芽轻</w:t>
      </w:r>
      <w:r w:rsidR="004D36F1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35.7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38.4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4D36F1" w:rsidRPr="004D36F1">
        <w:rPr>
          <w:rFonts w:ascii="Times New Roman" w:eastAsiaTheme="minorEastAsia" w:hAnsi="Times New Roman"/>
          <w:color w:val="000000" w:themeColor="text1"/>
          <w:sz w:val="24"/>
        </w:rPr>
        <w:t>94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4D36F1">
        <w:rPr>
          <w:rFonts w:ascii="Times New Roman" w:eastAsiaTheme="minorEastAsia" w:hAnsi="Times New Roman"/>
          <w:color w:val="000000" w:themeColor="text1"/>
          <w:sz w:val="24"/>
        </w:rPr>
        <w:t>84.5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9.0cm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0.1%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44.3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粒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41.3g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774g/L</w:t>
      </w:r>
      <w:r w:rsidRPr="004D36F1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429.9kg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，平均比对照减产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3.6%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4D36F1" w:rsidRPr="004D36F1">
        <w:rPr>
          <w:rFonts w:ascii="Times New Roman" w:eastAsiaTheme="minorEastAsia" w:hAnsi="Times New Roman"/>
          <w:color w:val="000000" w:themeColor="text1"/>
          <w:sz w:val="24"/>
        </w:rPr>
        <w:t>2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4D36F1" w:rsidRPr="004D36F1">
        <w:rPr>
          <w:rFonts w:ascii="Times New Roman" w:eastAsiaTheme="minorEastAsia" w:hAnsi="Times New Roman"/>
          <w:color w:val="000000" w:themeColor="text1"/>
          <w:sz w:val="24"/>
        </w:rPr>
        <w:t>4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个试点减，产量居第</w:t>
      </w:r>
      <w:r w:rsidR="004D36F1" w:rsidRPr="004D36F1">
        <w:rPr>
          <w:rFonts w:ascii="Times New Roman" w:eastAsiaTheme="minorEastAsia" w:hAnsiTheme="minorEastAsia" w:hint="eastAsia"/>
          <w:color w:val="000000" w:themeColor="text1"/>
          <w:sz w:val="24"/>
        </w:rPr>
        <w:t>八</w:t>
      </w:r>
      <w:r w:rsidR="004D36F1" w:rsidRPr="004D36F1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Pr="00470375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color w:val="000000" w:themeColor="text1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蒙蜀麦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1829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群体较整齐，幼苗直立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无芒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硬质，穗发芽轻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43.4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470375">
        <w:rPr>
          <w:rFonts w:ascii="Times New Roman" w:eastAsiaTheme="minorEastAsia" w:hAnsi="Times New Roman" w:hint="eastAsia"/>
          <w:color w:val="000000" w:themeColor="text1"/>
          <w:sz w:val="24"/>
        </w:rPr>
        <w:t>41.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7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95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82.7cm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8.1cm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2.5%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34.2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40.8g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784g/L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。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416.2kg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，平均比对照减产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6.6%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470375" w:rsidRPr="00470375">
        <w:rPr>
          <w:rFonts w:ascii="Times New Roman" w:eastAsiaTheme="minorEastAsia" w:hAnsi="Times New Roman"/>
          <w:color w:val="000000" w:themeColor="text1"/>
          <w:sz w:val="24"/>
        </w:rPr>
        <w:t>1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个试点增，</w:t>
      </w:r>
      <w:r w:rsidR="00470375" w:rsidRPr="00470375">
        <w:rPr>
          <w:rFonts w:ascii="Times New Roman" w:eastAsiaTheme="minorEastAsia" w:hAnsi="Times New Roman"/>
          <w:color w:val="000000" w:themeColor="text1"/>
          <w:sz w:val="24"/>
        </w:rPr>
        <w:t>5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个试点减，产量居第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九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Theme="minorEastAsia"/>
          <w:color w:val="0000FF"/>
          <w:sz w:val="24"/>
        </w:rPr>
      </w:pPr>
      <w:r>
        <w:rPr>
          <w:rFonts w:ascii="Times New Roman" w:eastAsiaTheme="minorEastAsia" w:hAnsiTheme="minorEastAsia" w:hint="eastAsia"/>
          <w:b/>
          <w:color w:val="auto"/>
          <w:sz w:val="24"/>
        </w:rPr>
        <w:t>河套</w:t>
      </w:r>
      <w:r>
        <w:rPr>
          <w:rFonts w:ascii="Times New Roman" w:eastAsiaTheme="minorEastAsia" w:hAnsiTheme="minorEastAsia" w:hint="eastAsia"/>
          <w:b/>
          <w:color w:val="auto"/>
          <w:sz w:val="24"/>
        </w:rPr>
        <w:t>1802</w:t>
      </w:r>
      <w:r>
        <w:rPr>
          <w:rFonts w:ascii="Times New Roman" w:eastAsiaTheme="minorEastAsia" w:hAnsiTheme="minorEastAsia"/>
          <w:b/>
          <w:color w:val="auto"/>
          <w:sz w:val="24"/>
        </w:rPr>
        <w:t>：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群体</w:t>
      </w:r>
      <w:r w:rsidR="00470375">
        <w:rPr>
          <w:rFonts w:ascii="Times New Roman" w:eastAsiaTheme="minorEastAsia" w:hAnsiTheme="minorEastAsia" w:hint="eastAsia"/>
          <w:color w:val="000000" w:themeColor="text1"/>
          <w:sz w:val="24"/>
        </w:rPr>
        <w:t>不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整齐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穗纺锤形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长芒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白壳。籽粒红色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硬质，穗发芽轻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。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基本苗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40.4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亩，有效穗数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38.9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万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亩。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生育期</w:t>
      </w:r>
      <w:r w:rsidR="00470375" w:rsidRPr="00470375">
        <w:rPr>
          <w:rFonts w:ascii="Times New Roman" w:eastAsiaTheme="minorEastAsia" w:hAnsi="Times New Roman"/>
          <w:color w:val="000000" w:themeColor="text1"/>
          <w:sz w:val="24"/>
        </w:rPr>
        <w:t>97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天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株高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95.3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cm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，穗长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10.5cm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，黑胚率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2.4%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，穗粒数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37.6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粒，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千粒重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38.9g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，容重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773g</w:t>
      </w:r>
      <w:r w:rsidRPr="00470375">
        <w:rPr>
          <w:rFonts w:ascii="Times New Roman" w:eastAsiaTheme="minorEastAsia" w:hAnsi="Times New Roman"/>
          <w:color w:val="000000" w:themeColor="text1"/>
          <w:sz w:val="24"/>
        </w:rPr>
        <w:t>/</w:t>
      </w:r>
      <w:r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L</w:t>
      </w:r>
      <w:r w:rsidRPr="00470375">
        <w:rPr>
          <w:rFonts w:ascii="Times New Roman" w:eastAsiaTheme="minorEastAsia" w:hAnsiTheme="minorEastAsia"/>
          <w:color w:val="000000" w:themeColor="text1"/>
          <w:sz w:val="24"/>
        </w:rPr>
        <w:t>。</w:t>
      </w:r>
      <w:bookmarkEnd w:id="3"/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平均折合亩产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395.2kg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，平均比对照减产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11.3%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，</w:t>
      </w:r>
      <w:r w:rsidR="00470375" w:rsidRPr="00470375">
        <w:rPr>
          <w:rFonts w:ascii="Times New Roman" w:eastAsiaTheme="minorEastAsia" w:hAnsi="Times New Roman"/>
          <w:color w:val="000000" w:themeColor="text1"/>
          <w:sz w:val="24"/>
        </w:rPr>
        <w:t>6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个试点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全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减，产量居第</w:t>
      </w:r>
      <w:r w:rsidR="00470375" w:rsidRPr="00470375">
        <w:rPr>
          <w:rFonts w:ascii="Times New Roman" w:eastAsiaTheme="minorEastAsia" w:hAnsiTheme="minorEastAsia" w:hint="eastAsia"/>
          <w:color w:val="000000" w:themeColor="text1"/>
          <w:sz w:val="24"/>
        </w:rPr>
        <w:t>十</w:t>
      </w:r>
      <w:r w:rsidR="00470375" w:rsidRPr="00470375">
        <w:rPr>
          <w:rFonts w:ascii="Times New Roman" w:eastAsiaTheme="minorEastAsia" w:hAnsiTheme="minorEastAsia"/>
          <w:color w:val="000000" w:themeColor="text1"/>
          <w:sz w:val="24"/>
        </w:rPr>
        <w:t>位。</w:t>
      </w:r>
    </w:p>
    <w:p w:rsidR="00D71758" w:rsidRDefault="00080269" w:rsidP="00080269">
      <w:pPr>
        <w:spacing w:line="360" w:lineRule="auto"/>
        <w:ind w:firstLineChars="200" w:firstLine="482"/>
        <w:rPr>
          <w:rFonts w:ascii="Times New Roman" w:eastAsiaTheme="minorEastAsia" w:hAnsi="Times New Roman"/>
          <w:b/>
          <w:color w:val="auto"/>
          <w:sz w:val="24"/>
        </w:rPr>
      </w:pPr>
      <w:r>
        <w:rPr>
          <w:rFonts w:ascii="Times New Roman" w:eastAsiaTheme="minorEastAsia" w:hAnsi="Times New Roman"/>
          <w:b/>
          <w:color w:val="auto"/>
          <w:sz w:val="24"/>
        </w:rPr>
        <w:t>4.</w:t>
      </w:r>
      <w:r>
        <w:rPr>
          <w:rFonts w:ascii="Times New Roman" w:eastAsiaTheme="minorEastAsia" w:hAnsiTheme="minorEastAsia"/>
          <w:b/>
          <w:color w:val="auto"/>
          <w:sz w:val="24"/>
        </w:rPr>
        <w:t>存在问题与建议</w:t>
      </w:r>
    </w:p>
    <w:p w:rsidR="00D71758" w:rsidRDefault="00080269">
      <w:pPr>
        <w:spacing w:line="360" w:lineRule="auto"/>
        <w:ind w:firstLineChars="200" w:firstLine="480"/>
        <w:rPr>
          <w:rFonts w:ascii="Times New Roman" w:eastAsiaTheme="minorEastAsia" w:hAnsiTheme="minorEastAsia"/>
          <w:color w:val="auto"/>
          <w:sz w:val="24"/>
        </w:rPr>
      </w:pPr>
      <w:r>
        <w:rPr>
          <w:rFonts w:ascii="Times New Roman" w:eastAsiaTheme="minorEastAsia" w:hAnsiTheme="minorEastAsia" w:hint="eastAsia"/>
          <w:color w:val="auto"/>
          <w:sz w:val="24"/>
        </w:rPr>
        <w:t>目前，地方气象局的气象数据严格保密，不共享。如果购买，成本过高，无力支付。气象数据获取难度太大。建议咱们主管部门可以给各试点配置小</w:t>
      </w:r>
      <w:bookmarkStart w:id="4" w:name="_GoBack"/>
      <w:bookmarkEnd w:id="4"/>
      <w:r>
        <w:rPr>
          <w:rFonts w:ascii="Times New Roman" w:eastAsiaTheme="minorEastAsia" w:hAnsiTheme="minorEastAsia" w:hint="eastAsia"/>
          <w:color w:val="auto"/>
          <w:sz w:val="24"/>
        </w:rPr>
        <w:t>型气象系统，或者与气象部门对接，气象数据可以共享，这样便于精准分析气候对试验的影响。</w:t>
      </w:r>
    </w:p>
    <w:p w:rsidR="00D71758" w:rsidRDefault="00D71758">
      <w:pPr>
        <w:jc w:val="center"/>
        <w:rPr>
          <w:rFonts w:ascii="Times New Roman" w:hAnsi="Times New Roman"/>
          <w:b/>
          <w:color w:val="auto"/>
          <w:sz w:val="24"/>
        </w:rPr>
      </w:pPr>
    </w:p>
    <w:p w:rsidR="00D71758" w:rsidRDefault="00D71758">
      <w:pPr>
        <w:jc w:val="center"/>
        <w:rPr>
          <w:rFonts w:ascii="Times New Roman" w:hAnsi="Times New Roman"/>
          <w:b/>
          <w:color w:val="auto"/>
          <w:sz w:val="24"/>
        </w:rPr>
      </w:pPr>
    </w:p>
    <w:p w:rsidR="00D71758" w:rsidRDefault="00080269">
      <w:pPr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表</w:t>
      </w:r>
      <w:r>
        <w:rPr>
          <w:rFonts w:ascii="Times New Roman" w:hAnsi="Times New Roman" w:hint="eastAsia"/>
          <w:b/>
          <w:color w:val="auto"/>
          <w:sz w:val="24"/>
        </w:rPr>
        <w:t xml:space="preserve">7-1 </w:t>
      </w:r>
      <w:r>
        <w:rPr>
          <w:rFonts w:ascii="Times New Roman" w:hAnsi="Times New Roman"/>
          <w:b/>
          <w:color w:val="auto"/>
          <w:sz w:val="24"/>
        </w:rPr>
        <w:t>参试品种在各试点室内考种表</w:t>
      </w:r>
      <w:r>
        <w:rPr>
          <w:rFonts w:ascii="Times New Roman" w:hAnsi="Times New Roman" w:hint="eastAsia"/>
          <w:b/>
          <w:color w:val="auto"/>
          <w:sz w:val="24"/>
        </w:rPr>
        <w:t>（</w:t>
      </w:r>
      <w:r>
        <w:rPr>
          <w:rFonts w:ascii="Times New Roman" w:hAnsi="Times New Roman" w:hint="eastAsia"/>
          <w:b/>
          <w:color w:val="auto"/>
          <w:sz w:val="24"/>
        </w:rPr>
        <w:t>A</w:t>
      </w:r>
      <w:r>
        <w:rPr>
          <w:rFonts w:ascii="Times New Roman" w:hAnsi="Times New Roman" w:hint="eastAsia"/>
          <w:b/>
          <w:color w:val="auto"/>
          <w:sz w:val="24"/>
        </w:rPr>
        <w:t>组）</w:t>
      </w:r>
    </w:p>
    <w:tbl>
      <w:tblPr>
        <w:tblW w:w="10283" w:type="dxa"/>
        <w:jc w:val="center"/>
        <w:tblLayout w:type="fixed"/>
        <w:tblLook w:val="04A0"/>
      </w:tblPr>
      <w:tblGrid>
        <w:gridCol w:w="1080"/>
        <w:gridCol w:w="1450"/>
        <w:gridCol w:w="579"/>
        <w:gridCol w:w="808"/>
        <w:gridCol w:w="614"/>
        <w:gridCol w:w="464"/>
        <w:gridCol w:w="691"/>
        <w:gridCol w:w="911"/>
        <w:gridCol w:w="993"/>
        <w:gridCol w:w="656"/>
        <w:gridCol w:w="761"/>
        <w:gridCol w:w="1276"/>
      </w:tblGrid>
      <w:tr w:rsidR="00D71758">
        <w:trPr>
          <w:trHeight w:val="540"/>
          <w:jc w:val="center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试点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穗长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(cm)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穗型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壳色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粒色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粒质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饱满度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黑胚率（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每穗粒数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千粒重（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g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容重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(g/L)</w:t>
            </w:r>
          </w:p>
        </w:tc>
      </w:tr>
      <w:tr w:rsidR="00D71758">
        <w:trPr>
          <w:trHeight w:val="9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蒙紫麦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50.4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813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黑紫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57.2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776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47.3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802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811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804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676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780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农麦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A592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46.4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821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57.4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46.3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784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不饱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55.3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47.9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797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803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780 </w:t>
            </w:r>
          </w:p>
        </w:tc>
      </w:tr>
      <w:tr w:rsidR="00D71758">
        <w:trPr>
          <w:trHeight w:val="9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671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776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农麦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756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50.6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812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56.9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773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不饱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57.9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798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798 </w:t>
            </w:r>
          </w:p>
        </w:tc>
      </w:tr>
      <w:tr w:rsidR="00D71758">
        <w:trPr>
          <w:trHeight w:val="3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787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596 </w:t>
            </w:r>
          </w:p>
        </w:tc>
      </w:tr>
      <w:tr w:rsidR="00D71758">
        <w:trPr>
          <w:trHeight w:val="20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46.7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761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巴麦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21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49.0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823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56.0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52.9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793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815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17.5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795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806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695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4.4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788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巴麦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23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50.9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808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13.5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49.5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784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不饱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49.8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792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12.8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798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12.2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800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722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784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兆丰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16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48.7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795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50.4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799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798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794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812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709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4.7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785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797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较饱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773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不饱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28.8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748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14.0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778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813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718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771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蒙蜀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800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46.5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46.2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784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796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786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810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707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781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蒙蜀麦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1602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822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较饱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776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不饱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789 </w:t>
            </w:r>
          </w:p>
        </w:tc>
      </w:tr>
      <w:tr w:rsidR="00D71758">
        <w:trPr>
          <w:trHeight w:val="26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790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813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较饱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711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784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河套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1801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12.6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785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较饱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775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不饱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30.5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804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13.1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808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806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660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773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农麦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46.7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806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51.9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783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795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798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809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684 </w:t>
            </w:r>
          </w:p>
        </w:tc>
      </w:tr>
      <w:tr w:rsidR="00D71758">
        <w:trPr>
          <w:trHeight w:val="270"/>
          <w:jc w:val="center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B0F0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00B0F0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00B0F0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00B0F0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00B0F0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00B0F0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B0F0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B0F0"/>
                <w:kern w:val="0"/>
                <w:sz w:val="15"/>
                <w:szCs w:val="15"/>
              </w:rPr>
              <w:t xml:space="preserve">36.8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B0F0"/>
                <w:kern w:val="0"/>
                <w:sz w:val="15"/>
                <w:szCs w:val="15"/>
              </w:rPr>
              <w:t xml:space="preserve">42.4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00B0F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B0F0"/>
                <w:kern w:val="0"/>
                <w:sz w:val="15"/>
                <w:szCs w:val="15"/>
              </w:rPr>
              <w:t xml:space="preserve">779 </w:t>
            </w:r>
          </w:p>
        </w:tc>
      </w:tr>
    </w:tbl>
    <w:p w:rsidR="00D71758" w:rsidRDefault="00080269">
      <w:pPr>
        <w:spacing w:line="0" w:lineRule="atLeast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表</w:t>
      </w:r>
      <w:r>
        <w:rPr>
          <w:rFonts w:ascii="Times New Roman" w:hAnsi="Times New Roman" w:hint="eastAsia"/>
          <w:b/>
          <w:color w:val="auto"/>
          <w:sz w:val="24"/>
        </w:rPr>
        <w:t xml:space="preserve">7-2 </w:t>
      </w:r>
      <w:r>
        <w:rPr>
          <w:rFonts w:ascii="Times New Roman" w:hAnsi="Times New Roman"/>
          <w:b/>
          <w:color w:val="auto"/>
          <w:sz w:val="24"/>
        </w:rPr>
        <w:t>参试品种在各试点室内考种表</w:t>
      </w:r>
      <w:r>
        <w:rPr>
          <w:rFonts w:ascii="Times New Roman" w:hAnsi="Times New Roman" w:hint="eastAsia"/>
          <w:b/>
          <w:color w:val="auto"/>
          <w:sz w:val="24"/>
        </w:rPr>
        <w:t>（</w:t>
      </w:r>
      <w:r>
        <w:rPr>
          <w:rFonts w:ascii="Times New Roman" w:hAnsi="Times New Roman" w:hint="eastAsia"/>
          <w:b/>
          <w:color w:val="auto"/>
          <w:sz w:val="24"/>
        </w:rPr>
        <w:t>B</w:t>
      </w:r>
      <w:r>
        <w:rPr>
          <w:rFonts w:ascii="Times New Roman" w:hAnsi="Times New Roman" w:hint="eastAsia"/>
          <w:b/>
          <w:color w:val="auto"/>
          <w:sz w:val="24"/>
        </w:rPr>
        <w:t>组）</w:t>
      </w:r>
    </w:p>
    <w:tbl>
      <w:tblPr>
        <w:tblpPr w:leftFromText="180" w:rightFromText="180" w:vertAnchor="text" w:horzAnchor="page" w:tblpX="912" w:tblpY="302"/>
        <w:tblOverlap w:val="never"/>
        <w:tblW w:w="10283" w:type="dxa"/>
        <w:tblLayout w:type="fixed"/>
        <w:tblLook w:val="04A0"/>
      </w:tblPr>
      <w:tblGrid>
        <w:gridCol w:w="1080"/>
        <w:gridCol w:w="1450"/>
        <w:gridCol w:w="579"/>
        <w:gridCol w:w="808"/>
        <w:gridCol w:w="614"/>
        <w:gridCol w:w="464"/>
        <w:gridCol w:w="691"/>
        <w:gridCol w:w="911"/>
        <w:gridCol w:w="993"/>
        <w:gridCol w:w="656"/>
        <w:gridCol w:w="761"/>
        <w:gridCol w:w="1276"/>
      </w:tblGrid>
      <w:tr w:rsidR="00D71758">
        <w:trPr>
          <w:trHeight w:val="540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试点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穗长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(cm)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穗型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壳色</w:t>
            </w:r>
          </w:p>
        </w:tc>
        <w:tc>
          <w:tcPr>
            <w:tcW w:w="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粒色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粒质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饱满度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黑胚率（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每穗粒数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千粒重（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g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容重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(g/L)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蒙紫麦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棍棒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46.2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778 </w:t>
            </w:r>
          </w:p>
        </w:tc>
      </w:tr>
      <w:tr w:rsidR="00D71758">
        <w:trPr>
          <w:trHeight w:val="35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1"/>
                <w:szCs w:val="11"/>
              </w:rPr>
              <w:t>黑紫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较饱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49.2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768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49.9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805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802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788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紫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700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774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lastRenderedPageBreak/>
              <w:t>农麦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6931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830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47.6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804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48.6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816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794 </w:t>
            </w:r>
          </w:p>
        </w:tc>
      </w:tr>
      <w:tr w:rsidR="00D71758">
        <w:trPr>
          <w:trHeight w:val="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813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白色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2.2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806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农麦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3550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47.8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807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50.5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48.1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778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50.7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48.4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812 </w:t>
            </w:r>
          </w:p>
        </w:tc>
      </w:tr>
      <w:tr w:rsidR="00D71758">
        <w:trPr>
          <w:trHeight w:val="33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791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806 </w:t>
            </w:r>
          </w:p>
        </w:tc>
      </w:tr>
      <w:tr w:rsidR="00D71758">
        <w:trPr>
          <w:trHeight w:val="20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701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783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巴麦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24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47.1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805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55.1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795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55.4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829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785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801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653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778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18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鉴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27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50.5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760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较饱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52.8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786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782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789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813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710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4.1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773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蒙蜀麦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1820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11.3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732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46.7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760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47.1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771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783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807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705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2.9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760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蒙蜀麦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1829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806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30.9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776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32.9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805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797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35.8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810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33.1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709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8.1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784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蒙蜀麦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2028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802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39.7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781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799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798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8.8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较饱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717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40.0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783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河套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1802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10.3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796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780 </w:t>
            </w:r>
          </w:p>
        </w:tc>
      </w:tr>
      <w:tr w:rsidR="00D71758">
        <w:trPr>
          <w:trHeight w:val="2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不饱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36.2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814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39.0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44.0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795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13.7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软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34.9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803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33.4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32.4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648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2.4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773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农麦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号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杭后陕坝镇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9.5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45.7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805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头道桥原种场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10.4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0.3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47.2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781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达旗树林召镇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8.9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2.8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41.5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43.9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810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呼市玉泉区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10.0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饱满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2.5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37.0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41.7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793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赤峰口松山区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8.6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中等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36.3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809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通辽钱家店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8.2 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纺锤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白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红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半硬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欠饱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5.0 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33.6 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35.6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683 </w:t>
            </w:r>
          </w:p>
        </w:tc>
      </w:tr>
      <w:tr w:rsidR="00D71758">
        <w:trPr>
          <w:trHeight w:val="27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5"/>
                <w:szCs w:val="15"/>
              </w:rPr>
              <w:t>平均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9.3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cs="宋体" w:hint="eastAsia"/>
                <w:color w:val="auto"/>
                <w:kern w:val="0"/>
                <w:sz w:val="15"/>
                <w:szCs w:val="15"/>
              </w:rPr>
              <w:t>—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1.9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38.2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42.1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auto"/>
                <w:kern w:val="0"/>
                <w:sz w:val="15"/>
                <w:szCs w:val="15"/>
              </w:rPr>
              <w:t xml:space="preserve">780 </w:t>
            </w:r>
          </w:p>
        </w:tc>
      </w:tr>
    </w:tbl>
    <w:p w:rsidR="00D71758" w:rsidRDefault="00D71758">
      <w:pPr>
        <w:widowControl/>
        <w:jc w:val="center"/>
        <w:textAlignment w:val="center"/>
        <w:rPr>
          <w:rFonts w:ascii="Times New Roman" w:hAnsi="Times New Roman"/>
          <w:color w:val="auto"/>
          <w:kern w:val="0"/>
          <w:sz w:val="18"/>
          <w:szCs w:val="18"/>
        </w:rPr>
      </w:pPr>
    </w:p>
    <w:p w:rsidR="00D71758" w:rsidRDefault="00D71758">
      <w:pPr>
        <w:widowControl/>
        <w:jc w:val="center"/>
        <w:textAlignment w:val="center"/>
        <w:rPr>
          <w:rFonts w:ascii="Times New Roman" w:hAnsi="Times New Roman"/>
          <w:color w:val="auto"/>
          <w:kern w:val="0"/>
          <w:sz w:val="18"/>
          <w:szCs w:val="18"/>
        </w:rPr>
      </w:pPr>
    </w:p>
    <w:p w:rsidR="00D71758" w:rsidRDefault="00D71758">
      <w:pPr>
        <w:rPr>
          <w:rFonts w:ascii="Times New Roman"/>
          <w:b/>
          <w:color w:val="auto"/>
        </w:rPr>
      </w:pPr>
    </w:p>
    <w:p w:rsidR="00D71758" w:rsidRDefault="00D71758">
      <w:pPr>
        <w:jc w:val="center"/>
        <w:rPr>
          <w:rFonts w:ascii="Times New Roman"/>
          <w:b/>
          <w:color w:val="auto"/>
        </w:rPr>
      </w:pPr>
    </w:p>
    <w:p w:rsidR="00D71758" w:rsidRDefault="00D71758">
      <w:pPr>
        <w:jc w:val="center"/>
        <w:rPr>
          <w:rFonts w:ascii="Times New Roman"/>
          <w:b/>
          <w:color w:val="auto"/>
        </w:rPr>
      </w:pPr>
    </w:p>
    <w:p w:rsidR="00D71758" w:rsidRDefault="00D71758">
      <w:pPr>
        <w:rPr>
          <w:rFonts w:ascii="Times New Roman"/>
          <w:b/>
          <w:color w:val="auto"/>
        </w:rPr>
        <w:sectPr w:rsidR="00D71758">
          <w:headerReference w:type="default" r:id="rId7"/>
          <w:footerReference w:type="default" r:id="rId8"/>
          <w:pgSz w:w="11906" w:h="16838"/>
          <w:pgMar w:top="1304" w:right="1701" w:bottom="1304" w:left="1701" w:header="851" w:footer="992" w:gutter="0"/>
          <w:cols w:space="720"/>
          <w:docGrid w:type="linesAndChars" w:linePitch="312"/>
        </w:sectPr>
      </w:pPr>
    </w:p>
    <w:p w:rsidR="00D71758" w:rsidRDefault="00080269">
      <w:pPr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lastRenderedPageBreak/>
        <w:t>表</w:t>
      </w:r>
      <w:r>
        <w:rPr>
          <w:rFonts w:ascii="Times New Roman" w:hAnsi="Times New Roman" w:hint="eastAsia"/>
          <w:b/>
          <w:color w:val="auto"/>
          <w:sz w:val="24"/>
        </w:rPr>
        <w:t>8-1</w:t>
      </w:r>
      <w:r>
        <w:rPr>
          <w:rFonts w:ascii="Times New Roman" w:hAnsi="Times New Roman"/>
          <w:b/>
          <w:color w:val="auto"/>
          <w:sz w:val="24"/>
        </w:rPr>
        <w:t>参试品种在各试点田间农艺性状及品种特征性状调查表</w:t>
      </w:r>
      <w:r>
        <w:rPr>
          <w:rFonts w:ascii="Times New Roman" w:hAnsi="Times New Roman" w:hint="eastAsia"/>
          <w:b/>
          <w:color w:val="auto"/>
          <w:sz w:val="24"/>
        </w:rPr>
        <w:t>（</w:t>
      </w:r>
      <w:r>
        <w:rPr>
          <w:rFonts w:ascii="Times New Roman" w:hAnsi="Times New Roman" w:hint="eastAsia"/>
          <w:b/>
          <w:color w:val="auto"/>
          <w:sz w:val="24"/>
        </w:rPr>
        <w:t>A</w:t>
      </w:r>
      <w:r>
        <w:rPr>
          <w:rFonts w:ascii="Times New Roman" w:hAnsi="Times New Roman" w:hint="eastAsia"/>
          <w:b/>
          <w:color w:val="auto"/>
          <w:sz w:val="24"/>
        </w:rPr>
        <w:t>组）</w:t>
      </w:r>
    </w:p>
    <w:tbl>
      <w:tblPr>
        <w:tblW w:w="5000" w:type="pct"/>
        <w:tblLayout w:type="fixed"/>
        <w:tblLook w:val="04A0"/>
      </w:tblPr>
      <w:tblGrid>
        <w:gridCol w:w="1226"/>
        <w:gridCol w:w="1554"/>
        <w:gridCol w:w="1060"/>
        <w:gridCol w:w="1107"/>
        <w:gridCol w:w="1133"/>
        <w:gridCol w:w="953"/>
        <w:gridCol w:w="821"/>
        <w:gridCol w:w="1055"/>
        <w:gridCol w:w="771"/>
        <w:gridCol w:w="1109"/>
        <w:gridCol w:w="1222"/>
        <w:gridCol w:w="1219"/>
        <w:gridCol w:w="1216"/>
      </w:tblGrid>
      <w:tr w:rsidR="00D71758">
        <w:trPr>
          <w:trHeight w:val="710"/>
        </w:trPr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试点</w:t>
            </w:r>
          </w:p>
        </w:tc>
        <w:tc>
          <w:tcPr>
            <w:tcW w:w="3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出苗期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抽穗期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成熟期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生育期（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株高（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cm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幼苗习性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叶姿态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基本苗（万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亩）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最高总茎数（万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亩）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有效穗数（万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亩）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有效分蘖率（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 w:rsidR="00D71758">
        <w:trPr>
          <w:trHeight w:val="257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蒙紫麦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34.6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51.0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76.5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40.3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57.0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45.7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80.2 </w:t>
            </w:r>
          </w:p>
        </w:tc>
      </w:tr>
      <w:tr w:rsidR="00D71758">
        <w:trPr>
          <w:trHeight w:val="255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77.1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38.5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44.6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34.5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77.4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44.4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57.6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74.5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69.0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39.7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60.7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63.0 </w:t>
            </w:r>
          </w:p>
        </w:tc>
      </w:tr>
      <w:tr w:rsidR="00D71758">
        <w:trPr>
          <w:trHeight w:val="9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63.6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76.4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39.5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56.1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72.5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A592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57.7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73.6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73.8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56.3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45.9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81.5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76.8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28.5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34.3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23.5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68.4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79.0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42.7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81.1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48.2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39.8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58.7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37.1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63.3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66.2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75.8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59.1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66.3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756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89.0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35.8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66.1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73.3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60.3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72.6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34.1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23.5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54.3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81.1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36.4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44.9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37.6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59.7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64.0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67.0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79.7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37.6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61.0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巴麦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88.0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36.6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62.8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77.5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39.8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57.9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73.1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29.9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25.8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44.8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99.8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41.9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38.3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60.2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39.3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67.8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62.5 </w:t>
            </w:r>
          </w:p>
        </w:tc>
      </w:tr>
      <w:tr w:rsidR="00D71758">
        <w:trPr>
          <w:trHeight w:val="327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61.0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巴麦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36.1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53.9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74.6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79.9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61.9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48.1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77.7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77.1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39.3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47.8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31.8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66.7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40.3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89.8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42.8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61.8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67.8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81.5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39.7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兆丰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32.9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65.3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79.1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48.0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75.4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83.4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28.0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56.0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29.5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52.7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108.4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35.2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38.7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61.8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66.8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82.9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37.1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70.2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59.4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44.9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61.0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49.4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80.9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84.4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60.9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47.8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78.5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92.5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36.9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48.1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32.9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68.5 </w:t>
            </w:r>
          </w:p>
        </w:tc>
      </w:tr>
      <w:tr w:rsidR="00D71758">
        <w:trPr>
          <w:trHeight w:val="9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45.1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95.8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61.8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63.1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66.2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62.1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90.0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65.9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68.0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46.8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68.8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68.7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40.3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60.8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47.5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78.1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70.3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50.0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80.4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42.0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152.2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26.4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68.0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57.3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70.2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41.7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67.6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64.5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73.8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76.0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1602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93.7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47.9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51.1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43.0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49.5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77.7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72.5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35.8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60.6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36.0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59.4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45.1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167.3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45.1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27.0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36.6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59.5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70.3 </w:t>
            </w:r>
          </w:p>
        </w:tc>
      </w:tr>
      <w:tr w:rsidR="00D71758">
        <w:trPr>
          <w:trHeight w:val="30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79.0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67.3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65.1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73.7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85.4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44.0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58.4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河套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123.0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81.8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46.3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56.5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90.4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40.0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55.2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45.3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82.1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108.3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36.4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33.0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51.9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105.0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41.6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120.9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29.3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24.3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60.0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63.8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96.0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40.2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42.0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65.2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101.6 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39.5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74.3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39.0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57.3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36.7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78.2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50.4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64.4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73.2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59.7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46.7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78.2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75.7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31.4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32.8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74.6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41.8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114.0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35.1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54.0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38.9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38.8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62.3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40.7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66.6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43.1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64.7 </w:t>
            </w:r>
          </w:p>
        </w:tc>
      </w:tr>
      <w:tr w:rsidR="00D71758">
        <w:trPr>
          <w:trHeight w:val="310"/>
        </w:trPr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75.0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 xml:space="preserve">38.4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 xml:space="preserve">70.8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 xml:space="preserve">41.9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63.2 </w:t>
            </w:r>
          </w:p>
        </w:tc>
      </w:tr>
    </w:tbl>
    <w:p w:rsidR="00D71758" w:rsidRDefault="00080269">
      <w:pPr>
        <w:rPr>
          <w:rFonts w:ascii="Times New Roman"/>
          <w:b/>
          <w:color w:val="auto"/>
        </w:rPr>
      </w:pPr>
      <w:r>
        <w:rPr>
          <w:rFonts w:ascii="Times New Roman" w:hint="eastAsia"/>
          <w:b/>
          <w:color w:val="auto"/>
        </w:rPr>
        <w:t>注：各试点品种性状汇总无法判断最终调查结果，以品种提供单位的调查结果为准。</w:t>
      </w:r>
    </w:p>
    <w:p w:rsidR="00D71758" w:rsidRDefault="00D71758">
      <w:pPr>
        <w:jc w:val="center"/>
        <w:rPr>
          <w:rFonts w:ascii="Times New Roman" w:hAnsi="Times New Roman"/>
          <w:b/>
          <w:color w:val="auto"/>
          <w:sz w:val="24"/>
        </w:rPr>
      </w:pPr>
    </w:p>
    <w:p w:rsidR="00D71758" w:rsidRDefault="00080269">
      <w:pPr>
        <w:jc w:val="center"/>
        <w:rPr>
          <w:rFonts w:ascii="Times New Roman" w:eastAsiaTheme="minorEastAsia" w:hAnsi="Times New Roman"/>
          <w:b/>
          <w:color w:val="auto"/>
          <w:sz w:val="15"/>
          <w:szCs w:val="15"/>
        </w:rPr>
      </w:pPr>
      <w:r>
        <w:rPr>
          <w:rFonts w:ascii="Times New Roman" w:hAnsi="Times New Roman"/>
          <w:b/>
          <w:color w:val="auto"/>
          <w:sz w:val="24"/>
        </w:rPr>
        <w:t>表</w:t>
      </w:r>
      <w:r>
        <w:rPr>
          <w:rFonts w:ascii="Times New Roman" w:hAnsi="Times New Roman" w:hint="eastAsia"/>
          <w:b/>
          <w:color w:val="auto"/>
          <w:sz w:val="24"/>
        </w:rPr>
        <w:t>8-2</w:t>
      </w:r>
      <w:r>
        <w:rPr>
          <w:rFonts w:ascii="Times New Roman" w:hAnsi="Times New Roman"/>
          <w:b/>
          <w:color w:val="auto"/>
          <w:sz w:val="24"/>
        </w:rPr>
        <w:t>参试品种在各试点田间农艺性状及品种特征性状调查表</w:t>
      </w:r>
      <w:r>
        <w:rPr>
          <w:rFonts w:ascii="Times New Roman" w:hAnsi="Times New Roman" w:hint="eastAsia"/>
          <w:b/>
          <w:color w:val="auto"/>
          <w:sz w:val="24"/>
        </w:rPr>
        <w:t>（</w:t>
      </w:r>
      <w:r>
        <w:rPr>
          <w:rFonts w:ascii="Times New Roman" w:hAnsi="Times New Roman" w:hint="eastAsia"/>
          <w:b/>
          <w:color w:val="auto"/>
          <w:sz w:val="24"/>
        </w:rPr>
        <w:t>B</w:t>
      </w:r>
      <w:r>
        <w:rPr>
          <w:rFonts w:ascii="Times New Roman" w:hAnsi="Times New Roman" w:hint="eastAsia"/>
          <w:b/>
          <w:color w:val="auto"/>
          <w:sz w:val="24"/>
        </w:rPr>
        <w:t>组）</w:t>
      </w:r>
    </w:p>
    <w:tbl>
      <w:tblPr>
        <w:tblW w:w="5000" w:type="pct"/>
        <w:tblLayout w:type="fixed"/>
        <w:tblLook w:val="04A0"/>
      </w:tblPr>
      <w:tblGrid>
        <w:gridCol w:w="1224"/>
        <w:gridCol w:w="1553"/>
        <w:gridCol w:w="1059"/>
        <w:gridCol w:w="1108"/>
        <w:gridCol w:w="1134"/>
        <w:gridCol w:w="953"/>
        <w:gridCol w:w="818"/>
        <w:gridCol w:w="1057"/>
        <w:gridCol w:w="771"/>
        <w:gridCol w:w="1112"/>
        <w:gridCol w:w="1222"/>
        <w:gridCol w:w="1219"/>
        <w:gridCol w:w="1216"/>
      </w:tblGrid>
      <w:tr w:rsidR="00D71758">
        <w:trPr>
          <w:trHeight w:val="679"/>
        </w:trPr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试点</w:t>
            </w:r>
          </w:p>
        </w:tc>
        <w:tc>
          <w:tcPr>
            <w:tcW w:w="36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出苗期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抽穗期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成熟期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生育期（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d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株高（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cm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幼苗习性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叶姿态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基本苗（万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亩）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最高总茎数（万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亩）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有效穗数（万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亩）</w:t>
            </w:r>
          </w:p>
        </w:tc>
        <w:tc>
          <w:tcPr>
            <w:tcW w:w="4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有效分蘖率（</w:t>
            </w:r>
            <w:r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蒙紫麦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54.8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74.9 </w:t>
            </w:r>
          </w:p>
        </w:tc>
      </w:tr>
      <w:tr w:rsidR="00D71758">
        <w:trPr>
          <w:trHeight w:val="255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56.5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80.4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70.7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40.7 </w:t>
            </w:r>
          </w:p>
        </w:tc>
      </w:tr>
      <w:tr w:rsidR="00D71758">
        <w:trPr>
          <w:trHeight w:val="9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64.3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27.9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59.6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33.7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56.5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84.5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64.6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6931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76.8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58.0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47.9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79.3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27.8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66.0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48.9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63.1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57.9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66.3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63.0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78.1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65.2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62.2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3550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58.0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75.1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55.8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84.7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53.1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59.8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45.7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63.1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62.4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63.6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64.6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巴麦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44.7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59.5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56.1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44.9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80.0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30.1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66.5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46.9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106.0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38.2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57.9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37.8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65.3 </w:t>
            </w:r>
          </w:p>
        </w:tc>
      </w:tr>
      <w:tr w:rsidR="00D71758">
        <w:trPr>
          <w:trHeight w:val="327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63.6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68.1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62.2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鉴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72.4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67.1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63.1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49.1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77.8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96.3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77.1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46.4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109.6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37.9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79.0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58.8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67.9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62.1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65.0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54.5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71.5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47.4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77.6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51.8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31.8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61.4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124.0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31.9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58.3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66.7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64.0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73.7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59.3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1829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83.2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58.3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28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79.2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58.5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72.5 </w:t>
            </w:r>
          </w:p>
        </w:tc>
      </w:tr>
      <w:tr w:rsidR="00D71758">
        <w:trPr>
          <w:trHeight w:val="9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79.7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53.1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72.5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88.9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45.4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61.4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59.6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68.6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63.6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68.9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62.0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87.7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51.8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59.5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48.6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81.7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69.1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51.8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71.5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113.8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59.8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66.3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69.0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62.3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73.6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61.5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河套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1802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90.6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46.2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51.0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91.4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58.0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47.1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81.2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89.4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54.3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半匍匐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39.3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113.8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28.2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24.8 </w:t>
            </w:r>
          </w:p>
        </w:tc>
      </w:tr>
      <w:tr w:rsidR="00D71758">
        <w:trPr>
          <w:trHeight w:val="30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19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62.2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67.9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62.7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74.7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56.0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下披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85.8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47.3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55.1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11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71.3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79.1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74.3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上冲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34.1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48.9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74.3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113.8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35.4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30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14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60.8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63.6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25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12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月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15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日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披散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68.2 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62.5 </w:t>
            </w:r>
          </w:p>
        </w:tc>
      </w:tr>
      <w:tr w:rsidR="00D71758">
        <w:trPr>
          <w:trHeight w:val="310"/>
        </w:trPr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78.8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72.9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61.7 </w:t>
            </w:r>
          </w:p>
        </w:tc>
      </w:tr>
    </w:tbl>
    <w:p w:rsidR="00D71758" w:rsidRDefault="00080269">
      <w:pPr>
        <w:rPr>
          <w:rFonts w:ascii="Times New Roman"/>
          <w:b/>
          <w:color w:val="auto"/>
        </w:rPr>
      </w:pPr>
      <w:r>
        <w:rPr>
          <w:rFonts w:ascii="Times New Roman" w:hint="eastAsia"/>
          <w:b/>
          <w:color w:val="auto"/>
        </w:rPr>
        <w:t>注：各试点品种性状汇总无法判断最终调查结果，以品种提供单位的调查结果为准。</w:t>
      </w:r>
    </w:p>
    <w:p w:rsidR="00D71758" w:rsidRDefault="00D71758">
      <w:pPr>
        <w:widowControl/>
        <w:jc w:val="center"/>
        <w:textAlignment w:val="center"/>
        <w:rPr>
          <w:rFonts w:ascii="Times New Roman" w:hAnsi="Times New Roman"/>
          <w:color w:val="auto"/>
          <w:kern w:val="0"/>
          <w:sz w:val="20"/>
          <w:szCs w:val="20"/>
        </w:rPr>
      </w:pPr>
    </w:p>
    <w:p w:rsidR="00D71758" w:rsidRDefault="00080269">
      <w:pPr>
        <w:jc w:val="center"/>
        <w:rPr>
          <w:rFonts w:ascii="Times New Roman" w:eastAsiaTheme="minorEastAsia" w:hAnsi="Times New Roman"/>
          <w:b/>
          <w:color w:val="auto"/>
          <w:sz w:val="28"/>
          <w:szCs w:val="28"/>
        </w:rPr>
      </w:pPr>
      <w:r>
        <w:rPr>
          <w:rFonts w:ascii="Times New Roman" w:eastAsiaTheme="minorEastAsia" w:hAnsi="Times New Roman"/>
          <w:b/>
          <w:color w:val="auto"/>
          <w:sz w:val="24"/>
          <w:szCs w:val="24"/>
        </w:rPr>
        <w:t>表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 xml:space="preserve">9-1 </w:t>
      </w:r>
      <w:r>
        <w:rPr>
          <w:rFonts w:ascii="Times New Roman" w:eastAsiaTheme="minorEastAsia" w:hAnsi="Times New Roman"/>
          <w:b/>
          <w:color w:val="auto"/>
          <w:sz w:val="24"/>
          <w:szCs w:val="24"/>
        </w:rPr>
        <w:t>参试品种在各试点抗逆性调查表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A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组）</w:t>
      </w:r>
    </w:p>
    <w:tbl>
      <w:tblPr>
        <w:tblW w:w="5000" w:type="pct"/>
        <w:tblLook w:val="04A0"/>
      </w:tblPr>
      <w:tblGrid>
        <w:gridCol w:w="1305"/>
        <w:gridCol w:w="1688"/>
        <w:gridCol w:w="942"/>
        <w:gridCol w:w="1226"/>
        <w:gridCol w:w="863"/>
        <w:gridCol w:w="891"/>
        <w:gridCol w:w="1096"/>
        <w:gridCol w:w="1037"/>
        <w:gridCol w:w="1003"/>
        <w:gridCol w:w="1096"/>
        <w:gridCol w:w="956"/>
        <w:gridCol w:w="956"/>
        <w:gridCol w:w="685"/>
        <w:gridCol w:w="702"/>
      </w:tblGrid>
      <w:tr w:rsidR="00D71758">
        <w:trPr>
          <w:trHeight w:val="450"/>
        </w:trPr>
        <w:tc>
          <w:tcPr>
            <w:tcW w:w="13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试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穗发芽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落粒性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熟相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白粉病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倒伏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叶锈病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其它病害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冻害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湿害</w:t>
            </w:r>
          </w:p>
        </w:tc>
      </w:tr>
      <w:tr w:rsidR="00D71758">
        <w:trPr>
          <w:trHeight w:val="414"/>
        </w:trPr>
        <w:tc>
          <w:tcPr>
            <w:tcW w:w="13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面积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程度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反应型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普遍率（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赤霉病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散黑穗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蒙紫麦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236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25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免疫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7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轻微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2.9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A592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9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756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轻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9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巴麦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87.5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巴麦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23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87.5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兆丰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16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 xml:space="preserve">　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10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2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53.0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轻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2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轻微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1602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9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147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河套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1801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轻微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轻度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92.5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9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92.5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轻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</w:tbl>
    <w:p w:rsidR="00D71758" w:rsidRDefault="00D71758">
      <w:pPr>
        <w:widowControl/>
        <w:textAlignment w:val="center"/>
        <w:rPr>
          <w:rFonts w:ascii="Times New Roman" w:eastAsiaTheme="minorEastAsia" w:hAnsi="Times New Roman"/>
          <w:color w:val="auto"/>
          <w:kern w:val="0"/>
          <w:sz w:val="15"/>
          <w:szCs w:val="15"/>
        </w:rPr>
      </w:pPr>
    </w:p>
    <w:p w:rsidR="00D71758" w:rsidRDefault="00080269">
      <w:pPr>
        <w:jc w:val="center"/>
        <w:rPr>
          <w:rFonts w:ascii="Times New Roman" w:eastAsiaTheme="minorEastAsia" w:hAnsi="Times New Roman"/>
          <w:color w:val="auto"/>
          <w:kern w:val="0"/>
          <w:sz w:val="15"/>
          <w:szCs w:val="15"/>
        </w:rPr>
      </w:pPr>
      <w:r>
        <w:rPr>
          <w:rFonts w:ascii="Times New Roman" w:eastAsiaTheme="minorEastAsia" w:hAnsi="Times New Roman"/>
          <w:b/>
          <w:color w:val="auto"/>
          <w:sz w:val="24"/>
          <w:szCs w:val="24"/>
        </w:rPr>
        <w:lastRenderedPageBreak/>
        <w:t>表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 xml:space="preserve">9-2 </w:t>
      </w:r>
      <w:r>
        <w:rPr>
          <w:rFonts w:ascii="Times New Roman" w:eastAsiaTheme="minorEastAsia" w:hAnsi="Times New Roman"/>
          <w:b/>
          <w:color w:val="auto"/>
          <w:sz w:val="24"/>
          <w:szCs w:val="24"/>
        </w:rPr>
        <w:t>参试品种在各试点抗逆性调查表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（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B</w:t>
      </w:r>
      <w:r>
        <w:rPr>
          <w:rFonts w:ascii="Times New Roman" w:eastAsiaTheme="minorEastAsia" w:hAnsi="Times New Roman" w:hint="eastAsia"/>
          <w:b/>
          <w:color w:val="auto"/>
          <w:sz w:val="24"/>
          <w:szCs w:val="24"/>
        </w:rPr>
        <w:t>组）</w:t>
      </w:r>
    </w:p>
    <w:tbl>
      <w:tblPr>
        <w:tblW w:w="5000" w:type="pct"/>
        <w:tblLook w:val="04A0"/>
      </w:tblPr>
      <w:tblGrid>
        <w:gridCol w:w="1290"/>
        <w:gridCol w:w="1660"/>
        <w:gridCol w:w="931"/>
        <w:gridCol w:w="1209"/>
        <w:gridCol w:w="854"/>
        <w:gridCol w:w="881"/>
        <w:gridCol w:w="1096"/>
        <w:gridCol w:w="1024"/>
        <w:gridCol w:w="990"/>
        <w:gridCol w:w="1096"/>
        <w:gridCol w:w="1096"/>
        <w:gridCol w:w="944"/>
        <w:gridCol w:w="679"/>
        <w:gridCol w:w="696"/>
      </w:tblGrid>
      <w:tr w:rsidR="00D71758">
        <w:trPr>
          <w:trHeight w:val="450"/>
        </w:trPr>
        <w:tc>
          <w:tcPr>
            <w:tcW w:w="12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试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点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穗发芽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落粒性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熟相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白粉病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 xml:space="preserve">　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倒伏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叶锈病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其它病害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冻害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湿害</w:t>
            </w:r>
          </w:p>
        </w:tc>
      </w:tr>
      <w:tr w:rsidR="00D71758">
        <w:trPr>
          <w:trHeight w:val="414"/>
        </w:trPr>
        <w:tc>
          <w:tcPr>
            <w:tcW w:w="12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面积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反应型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普遍率（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赤霉病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散黑穗</w:t>
            </w:r>
          </w:p>
        </w:tc>
        <w:tc>
          <w:tcPr>
            <w:tcW w:w="6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蒙紫麦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236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25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72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6931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3550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9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巴麦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24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62.5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鉴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轻微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免疫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中抗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4%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2%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62.5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17.9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21.7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轻微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25.0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轻微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1829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2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中感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2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蒙蜀麦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2028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中度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河套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1802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82.5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  <w:tr w:rsidR="00D71758">
        <w:trPr>
          <w:trHeight w:val="147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jc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农麦</w:t>
            </w: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2</w:t>
            </w: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号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杭后陕坝镇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头道桥原种场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达旗树林召镇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呼市玉泉区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赤峰口松山区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口紧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抗病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通辽钱家店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口松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好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重度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高抗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中度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轻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无</w:t>
            </w:r>
          </w:p>
        </w:tc>
      </w:tr>
      <w:tr w:rsidR="00D71758">
        <w:trPr>
          <w:trHeight w:val="300"/>
        </w:trPr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平均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—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sz w:val="18"/>
                <w:szCs w:val="18"/>
              </w:rPr>
              <w:t>—</w:t>
            </w:r>
          </w:p>
        </w:tc>
      </w:tr>
    </w:tbl>
    <w:p w:rsidR="00D71758" w:rsidRDefault="00D71758">
      <w:pPr>
        <w:widowControl/>
        <w:textAlignment w:val="center"/>
        <w:rPr>
          <w:rFonts w:ascii="Times New Roman" w:eastAsiaTheme="minorEastAsia" w:hAnsi="Times New Roman"/>
          <w:color w:val="auto"/>
          <w:kern w:val="0"/>
          <w:sz w:val="15"/>
          <w:szCs w:val="15"/>
        </w:rPr>
      </w:pPr>
    </w:p>
    <w:p w:rsidR="00D71758" w:rsidRDefault="00080269">
      <w:pPr>
        <w:widowControl/>
        <w:jc w:val="center"/>
        <w:textAlignment w:val="center"/>
        <w:rPr>
          <w:rFonts w:ascii="Times New Roman" w:eastAsiaTheme="minorEastAsia" w:hAnsi="Times New Roman"/>
          <w:color w:val="auto"/>
          <w:kern w:val="0"/>
          <w:sz w:val="13"/>
          <w:szCs w:val="13"/>
        </w:rPr>
      </w:pPr>
      <w:r>
        <w:rPr>
          <w:rFonts w:ascii="Times New Roman" w:eastAsiaTheme="minorEastAsia" w:hAnsi="Times New Roman" w:hint="eastAsia"/>
          <w:b/>
          <w:bCs/>
          <w:color w:val="auto"/>
          <w:kern w:val="0"/>
          <w:sz w:val="24"/>
          <w:szCs w:val="24"/>
        </w:rPr>
        <w:t>表</w:t>
      </w:r>
      <w:r>
        <w:rPr>
          <w:rFonts w:ascii="Times New Roman" w:eastAsiaTheme="minorEastAsia" w:hAnsi="Times New Roman" w:hint="eastAsia"/>
          <w:b/>
          <w:bCs/>
          <w:color w:val="auto"/>
          <w:kern w:val="0"/>
          <w:sz w:val="24"/>
          <w:szCs w:val="24"/>
        </w:rPr>
        <w:t xml:space="preserve">10-1 </w:t>
      </w:r>
      <w:r>
        <w:rPr>
          <w:rFonts w:ascii="Times New Roman" w:eastAsiaTheme="minorEastAsia" w:hAnsi="Times New Roman" w:hint="eastAsia"/>
          <w:b/>
          <w:bCs/>
          <w:color w:val="auto"/>
          <w:kern w:val="0"/>
          <w:sz w:val="24"/>
          <w:szCs w:val="24"/>
        </w:rPr>
        <w:t>性状汇总表（</w:t>
      </w:r>
      <w:r>
        <w:rPr>
          <w:rFonts w:ascii="Times New Roman" w:eastAsiaTheme="minorEastAsia" w:hAnsi="Times New Roman" w:hint="eastAsia"/>
          <w:b/>
          <w:bCs/>
          <w:color w:val="auto"/>
          <w:kern w:val="0"/>
          <w:sz w:val="24"/>
          <w:szCs w:val="24"/>
        </w:rPr>
        <w:t>A</w:t>
      </w:r>
      <w:r>
        <w:rPr>
          <w:rFonts w:ascii="Times New Roman" w:eastAsiaTheme="minorEastAsia" w:hAnsi="Times New Roman" w:hint="eastAsia"/>
          <w:b/>
          <w:bCs/>
          <w:color w:val="auto"/>
          <w:kern w:val="0"/>
          <w:sz w:val="24"/>
          <w:szCs w:val="24"/>
        </w:rPr>
        <w:t>组）</w:t>
      </w:r>
    </w:p>
    <w:tbl>
      <w:tblPr>
        <w:tblW w:w="5489" w:type="pct"/>
        <w:jc w:val="center"/>
        <w:tblLayout w:type="fixed"/>
        <w:tblLook w:val="04A0"/>
      </w:tblPr>
      <w:tblGrid>
        <w:gridCol w:w="1433"/>
        <w:gridCol w:w="942"/>
        <w:gridCol w:w="1041"/>
        <w:gridCol w:w="1129"/>
        <w:gridCol w:w="1021"/>
        <w:gridCol w:w="860"/>
        <w:gridCol w:w="774"/>
        <w:gridCol w:w="844"/>
        <w:gridCol w:w="812"/>
        <w:gridCol w:w="812"/>
        <w:gridCol w:w="942"/>
        <w:gridCol w:w="688"/>
        <w:gridCol w:w="920"/>
        <w:gridCol w:w="974"/>
        <w:gridCol w:w="812"/>
        <w:gridCol w:w="878"/>
        <w:gridCol w:w="977"/>
      </w:tblGrid>
      <w:tr w:rsidR="00D71758">
        <w:trPr>
          <w:trHeight w:val="49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bookmarkStart w:id="5" w:name="OLE_LINK2"/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品种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生育期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幼苗习性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基本苗（万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亩）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株高（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cm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穗长（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cm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穗型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壳色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芒型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每穗粒数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粒色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千粒重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克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容重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克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升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折亩产（公斤）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比对照增减（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增减点次</w:t>
            </w:r>
          </w:p>
        </w:tc>
      </w:tr>
      <w:tr w:rsidR="00D71758">
        <w:trPr>
          <w:trHeight w:val="52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生育期（天）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比对照增减（天）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蒙蜀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73.8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462.5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6+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兆丰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16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461.5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6+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巴麦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23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-1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81.5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43.5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457.2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6+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蒙蜀麦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1602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半直立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73.7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451.2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6+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农麦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A592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-1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75.8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446.2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3.2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赤麦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10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89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-3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90.0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440.2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5+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巴麦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21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-1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438.7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4+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农麦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756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-1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79.7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46.7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761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433.4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农麦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75.0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432.3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D71758">
            <w:pPr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</w:p>
        </w:tc>
      </w:tr>
      <w:tr w:rsidR="00D71758">
        <w:trPr>
          <w:trHeight w:val="297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蒙紫麦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-1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76.4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left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9.3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45.5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425.2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-1.6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hAnsi="Times New Roman" w:cs="宋体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河套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1801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101.6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35.1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773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369.5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-14.5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6-</w:t>
            </w:r>
          </w:p>
        </w:tc>
      </w:tr>
      <w:bookmarkEnd w:id="5"/>
    </w:tbl>
    <w:p w:rsidR="00D71758" w:rsidRDefault="00D71758">
      <w:pPr>
        <w:widowControl/>
        <w:jc w:val="center"/>
        <w:textAlignment w:val="center"/>
        <w:rPr>
          <w:rFonts w:ascii="Times New Roman" w:eastAsiaTheme="minorEastAsia" w:hAnsi="Times New Roman"/>
          <w:b/>
          <w:bCs/>
          <w:color w:val="auto"/>
          <w:kern w:val="0"/>
        </w:rPr>
      </w:pPr>
    </w:p>
    <w:p w:rsidR="00D71758" w:rsidRDefault="00080269">
      <w:pPr>
        <w:widowControl/>
        <w:jc w:val="center"/>
        <w:textAlignment w:val="center"/>
        <w:rPr>
          <w:rFonts w:ascii="Times New Roman" w:eastAsiaTheme="minorEastAsia" w:hAnsi="Times New Roman"/>
          <w:b/>
          <w:bCs/>
          <w:color w:val="auto"/>
          <w:kern w:val="0"/>
          <w:sz w:val="28"/>
          <w:szCs w:val="28"/>
        </w:rPr>
      </w:pPr>
      <w:r>
        <w:rPr>
          <w:rFonts w:ascii="Times New Roman" w:eastAsiaTheme="minorEastAsia" w:hAnsi="Times New Roman" w:hint="eastAsia"/>
          <w:b/>
          <w:bCs/>
          <w:color w:val="auto"/>
          <w:kern w:val="0"/>
          <w:sz w:val="28"/>
          <w:szCs w:val="28"/>
        </w:rPr>
        <w:t>表</w:t>
      </w:r>
      <w:r>
        <w:rPr>
          <w:rFonts w:ascii="Times New Roman" w:eastAsiaTheme="minorEastAsia" w:hAnsi="Times New Roman" w:hint="eastAsia"/>
          <w:b/>
          <w:bCs/>
          <w:color w:val="auto"/>
          <w:kern w:val="0"/>
          <w:sz w:val="28"/>
          <w:szCs w:val="28"/>
        </w:rPr>
        <w:t xml:space="preserve">10-2 </w:t>
      </w:r>
      <w:r>
        <w:rPr>
          <w:rFonts w:ascii="Times New Roman" w:eastAsiaTheme="minorEastAsia" w:hAnsi="Times New Roman" w:hint="eastAsia"/>
          <w:b/>
          <w:bCs/>
          <w:color w:val="auto"/>
          <w:kern w:val="0"/>
          <w:sz w:val="28"/>
          <w:szCs w:val="28"/>
        </w:rPr>
        <w:t>性状汇总表（</w:t>
      </w:r>
      <w:r>
        <w:rPr>
          <w:rFonts w:ascii="Times New Roman" w:eastAsiaTheme="minorEastAsia" w:hAnsi="Times New Roman" w:hint="eastAsia"/>
          <w:b/>
          <w:bCs/>
          <w:color w:val="auto"/>
          <w:kern w:val="0"/>
          <w:sz w:val="28"/>
          <w:szCs w:val="28"/>
        </w:rPr>
        <w:t>B</w:t>
      </w:r>
      <w:r>
        <w:rPr>
          <w:rFonts w:ascii="Times New Roman" w:eastAsiaTheme="minorEastAsia" w:hAnsi="Times New Roman" w:hint="eastAsia"/>
          <w:b/>
          <w:bCs/>
          <w:color w:val="auto"/>
          <w:kern w:val="0"/>
          <w:sz w:val="28"/>
          <w:szCs w:val="28"/>
        </w:rPr>
        <w:t>组）</w:t>
      </w:r>
    </w:p>
    <w:tbl>
      <w:tblPr>
        <w:tblW w:w="5489" w:type="pct"/>
        <w:jc w:val="center"/>
        <w:tblLayout w:type="fixed"/>
        <w:tblLook w:val="04A0"/>
      </w:tblPr>
      <w:tblGrid>
        <w:gridCol w:w="1433"/>
        <w:gridCol w:w="942"/>
        <w:gridCol w:w="1041"/>
        <w:gridCol w:w="1129"/>
        <w:gridCol w:w="1021"/>
        <w:gridCol w:w="860"/>
        <w:gridCol w:w="774"/>
        <w:gridCol w:w="844"/>
        <w:gridCol w:w="812"/>
        <w:gridCol w:w="812"/>
        <w:gridCol w:w="942"/>
        <w:gridCol w:w="688"/>
        <w:gridCol w:w="920"/>
        <w:gridCol w:w="974"/>
        <w:gridCol w:w="812"/>
        <w:gridCol w:w="878"/>
        <w:gridCol w:w="977"/>
      </w:tblGrid>
      <w:tr w:rsidR="00D71758">
        <w:trPr>
          <w:trHeight w:val="490"/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品种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生育期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幼苗习性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基本苗（万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亩）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株高（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cm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穗长（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cm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穗型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壳色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芒型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每穗粒数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粒色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千粒重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克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容重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克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升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)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折亩产（公斤）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比对照增减（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%</w:t>
            </w: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auto"/>
                <w:kern w:val="0"/>
                <w:sz w:val="18"/>
                <w:szCs w:val="18"/>
              </w:rPr>
              <w:t>增减点次</w:t>
            </w:r>
          </w:p>
        </w:tc>
      </w:tr>
      <w:tr w:rsidR="00D71758">
        <w:trPr>
          <w:trHeight w:val="520"/>
          <w:jc w:val="center"/>
        </w:trPr>
        <w:tc>
          <w:tcPr>
            <w:tcW w:w="14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生育期（天）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color w:val="auto"/>
                <w:kern w:val="0"/>
                <w:sz w:val="18"/>
                <w:szCs w:val="18"/>
              </w:rPr>
              <w:t>比对照增减（天）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D71758" w:rsidRDefault="00D71758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农麦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3550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477.5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6+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lastRenderedPageBreak/>
              <w:t>农麦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6931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78.1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806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453.3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5+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赤麦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18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鉴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91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90.9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43.8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449.8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4+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2-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农麦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78.8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445.7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758" w:rsidRDefault="00D71758">
            <w:pPr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蒙蜀麦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1820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78.0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760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441.2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-1.0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5+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蒙蜀麦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2028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匍匐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70.2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432.9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-2.9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3+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3-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巴麦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24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82.9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432.7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-2.9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5-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蒙紫麦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2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号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84.5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紫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429.9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-3.6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2+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4-</w:t>
            </w:r>
          </w:p>
        </w:tc>
      </w:tr>
      <w:tr w:rsidR="00D71758">
        <w:trPr>
          <w:trHeight w:val="300"/>
          <w:jc w:val="center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蒙蜀麦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1829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无芒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784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416.2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-6.6 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1+</w:t>
            </w: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5-</w:t>
            </w:r>
          </w:p>
        </w:tc>
      </w:tr>
      <w:tr w:rsidR="00D71758">
        <w:trPr>
          <w:trHeight w:val="297"/>
          <w:jc w:val="center"/>
        </w:trPr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河套</w:t>
            </w: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>1802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97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直立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纺锤型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长芒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37.6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auto"/>
                <w:kern w:val="0"/>
                <w:sz w:val="18"/>
                <w:szCs w:val="18"/>
              </w:rPr>
              <w:t>红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773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395.2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auto"/>
                <w:kern w:val="0"/>
                <w:sz w:val="18"/>
                <w:szCs w:val="18"/>
              </w:rPr>
              <w:t xml:space="preserve">-11.3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1758" w:rsidRDefault="00080269">
            <w:pPr>
              <w:widowControl/>
              <w:jc w:val="center"/>
              <w:textAlignment w:val="center"/>
              <w:rPr>
                <w:rFonts w:ascii="Times New Roman" w:eastAsiaTheme="minorEastAsia" w:hAnsi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等线" w:hAnsi="Times New Roman"/>
                <w:color w:val="auto"/>
                <w:kern w:val="0"/>
                <w:sz w:val="18"/>
                <w:szCs w:val="18"/>
              </w:rPr>
              <w:t>6-</w:t>
            </w:r>
          </w:p>
        </w:tc>
      </w:tr>
    </w:tbl>
    <w:p w:rsidR="00D71758" w:rsidRDefault="00D71758">
      <w:pPr>
        <w:widowControl/>
        <w:jc w:val="center"/>
        <w:textAlignment w:val="center"/>
        <w:rPr>
          <w:rFonts w:ascii="Times New Roman" w:hAnsi="Times New Roman"/>
          <w:kern w:val="0"/>
          <w:sz w:val="20"/>
          <w:szCs w:val="20"/>
        </w:rPr>
      </w:pPr>
    </w:p>
    <w:sectPr w:rsidR="00D71758" w:rsidSect="00D71758">
      <w:pgSz w:w="16838" w:h="11906" w:orient="landscape"/>
      <w:pgMar w:top="1701" w:right="1304" w:bottom="1701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585" w:rsidRDefault="00564585" w:rsidP="00D71758">
      <w:r>
        <w:separator/>
      </w:r>
    </w:p>
  </w:endnote>
  <w:endnote w:type="continuationSeparator" w:id="1">
    <w:p w:rsidR="00564585" w:rsidRDefault="00564585" w:rsidP="00D71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69" w:rsidRDefault="00080269">
    <w:pPr>
      <w:pStyle w:val="a5"/>
      <w:jc w:val="center"/>
    </w:pPr>
    <w:r w:rsidRPr="00D71758">
      <w:fldChar w:fldCharType="begin"/>
    </w:r>
    <w:r>
      <w:instrText xml:space="preserve"> PAGE   \* MERGEFORMAT </w:instrText>
    </w:r>
    <w:r w:rsidRPr="00D71758">
      <w:fldChar w:fldCharType="separate"/>
    </w:r>
    <w:r w:rsidR="00F874E2" w:rsidRPr="00F874E2">
      <w:rPr>
        <w:noProof/>
        <w:lang w:val="zh-CN"/>
      </w:rPr>
      <w:t>2</w:t>
    </w:r>
    <w:r>
      <w:rPr>
        <w:lang w:val="zh-CN"/>
      </w:rPr>
      <w:fldChar w:fldCharType="end"/>
    </w:r>
  </w:p>
  <w:p w:rsidR="00080269" w:rsidRDefault="0008026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585" w:rsidRDefault="00564585" w:rsidP="00D71758">
      <w:r>
        <w:separator/>
      </w:r>
    </w:p>
  </w:footnote>
  <w:footnote w:type="continuationSeparator" w:id="1">
    <w:p w:rsidR="00564585" w:rsidRDefault="00564585" w:rsidP="00D71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269" w:rsidRDefault="00080269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ViODkyMzE4NWRiZjNmNzhmYTcxZjczNTM4ZGE2YjUifQ=="/>
  </w:docVars>
  <w:rsids>
    <w:rsidRoot w:val="00C83A82"/>
    <w:rsid w:val="00001D3F"/>
    <w:rsid w:val="0000205E"/>
    <w:rsid w:val="00003C55"/>
    <w:rsid w:val="0000423E"/>
    <w:rsid w:val="00007579"/>
    <w:rsid w:val="000104D9"/>
    <w:rsid w:val="00010670"/>
    <w:rsid w:val="00011DE1"/>
    <w:rsid w:val="000137F9"/>
    <w:rsid w:val="00013A86"/>
    <w:rsid w:val="00016241"/>
    <w:rsid w:val="000164D2"/>
    <w:rsid w:val="00017688"/>
    <w:rsid w:val="000201D8"/>
    <w:rsid w:val="00020AC3"/>
    <w:rsid w:val="00021EBD"/>
    <w:rsid w:val="00023320"/>
    <w:rsid w:val="000253AF"/>
    <w:rsid w:val="00027A34"/>
    <w:rsid w:val="0003208E"/>
    <w:rsid w:val="000358DC"/>
    <w:rsid w:val="00035966"/>
    <w:rsid w:val="00035DF6"/>
    <w:rsid w:val="000365F8"/>
    <w:rsid w:val="000367EA"/>
    <w:rsid w:val="00041E46"/>
    <w:rsid w:val="000438F6"/>
    <w:rsid w:val="00043C9A"/>
    <w:rsid w:val="000445F9"/>
    <w:rsid w:val="00046153"/>
    <w:rsid w:val="0004695A"/>
    <w:rsid w:val="0005049A"/>
    <w:rsid w:val="00051AAA"/>
    <w:rsid w:val="000520D4"/>
    <w:rsid w:val="000526EA"/>
    <w:rsid w:val="00052927"/>
    <w:rsid w:val="00052C5F"/>
    <w:rsid w:val="00052EE3"/>
    <w:rsid w:val="00053B6C"/>
    <w:rsid w:val="00053B8A"/>
    <w:rsid w:val="00055AA5"/>
    <w:rsid w:val="0006087C"/>
    <w:rsid w:val="000614D8"/>
    <w:rsid w:val="000618A5"/>
    <w:rsid w:val="00062792"/>
    <w:rsid w:val="0006306F"/>
    <w:rsid w:val="000638DE"/>
    <w:rsid w:val="00064BCE"/>
    <w:rsid w:val="00065F5F"/>
    <w:rsid w:val="00067917"/>
    <w:rsid w:val="00067938"/>
    <w:rsid w:val="00070610"/>
    <w:rsid w:val="00070725"/>
    <w:rsid w:val="00070A63"/>
    <w:rsid w:val="00070A90"/>
    <w:rsid w:val="00070D00"/>
    <w:rsid w:val="00070DA3"/>
    <w:rsid w:val="00075399"/>
    <w:rsid w:val="00075A94"/>
    <w:rsid w:val="00077107"/>
    <w:rsid w:val="00080269"/>
    <w:rsid w:val="00081474"/>
    <w:rsid w:val="00081CF9"/>
    <w:rsid w:val="00082F96"/>
    <w:rsid w:val="00085E58"/>
    <w:rsid w:val="000870A7"/>
    <w:rsid w:val="000876EA"/>
    <w:rsid w:val="00090E17"/>
    <w:rsid w:val="00091C61"/>
    <w:rsid w:val="00091CFA"/>
    <w:rsid w:val="000933D2"/>
    <w:rsid w:val="00093D5D"/>
    <w:rsid w:val="00095993"/>
    <w:rsid w:val="00096849"/>
    <w:rsid w:val="000A0555"/>
    <w:rsid w:val="000A1133"/>
    <w:rsid w:val="000A28F7"/>
    <w:rsid w:val="000A35F3"/>
    <w:rsid w:val="000A3F6F"/>
    <w:rsid w:val="000A43E9"/>
    <w:rsid w:val="000A4C3C"/>
    <w:rsid w:val="000A4F5B"/>
    <w:rsid w:val="000A50DA"/>
    <w:rsid w:val="000A6098"/>
    <w:rsid w:val="000A616C"/>
    <w:rsid w:val="000B2005"/>
    <w:rsid w:val="000B203E"/>
    <w:rsid w:val="000B4845"/>
    <w:rsid w:val="000B4994"/>
    <w:rsid w:val="000B540C"/>
    <w:rsid w:val="000B69D2"/>
    <w:rsid w:val="000B6DCB"/>
    <w:rsid w:val="000B755F"/>
    <w:rsid w:val="000B7DD1"/>
    <w:rsid w:val="000C13F6"/>
    <w:rsid w:val="000C190A"/>
    <w:rsid w:val="000C1941"/>
    <w:rsid w:val="000C21C4"/>
    <w:rsid w:val="000C3C02"/>
    <w:rsid w:val="000C5187"/>
    <w:rsid w:val="000C567D"/>
    <w:rsid w:val="000C5E33"/>
    <w:rsid w:val="000C612F"/>
    <w:rsid w:val="000C61E0"/>
    <w:rsid w:val="000C7EA5"/>
    <w:rsid w:val="000D0CFA"/>
    <w:rsid w:val="000D0DCF"/>
    <w:rsid w:val="000D169C"/>
    <w:rsid w:val="000D2587"/>
    <w:rsid w:val="000D2FD2"/>
    <w:rsid w:val="000D38B1"/>
    <w:rsid w:val="000D40B3"/>
    <w:rsid w:val="000D4AF7"/>
    <w:rsid w:val="000D4B9A"/>
    <w:rsid w:val="000D5E35"/>
    <w:rsid w:val="000D680D"/>
    <w:rsid w:val="000D7975"/>
    <w:rsid w:val="000E00B0"/>
    <w:rsid w:val="000E0FD6"/>
    <w:rsid w:val="000E2D07"/>
    <w:rsid w:val="000E305C"/>
    <w:rsid w:val="000E3156"/>
    <w:rsid w:val="000E34EC"/>
    <w:rsid w:val="000E394F"/>
    <w:rsid w:val="000E4DED"/>
    <w:rsid w:val="000E639A"/>
    <w:rsid w:val="000E6C3F"/>
    <w:rsid w:val="000E73D8"/>
    <w:rsid w:val="000E78F5"/>
    <w:rsid w:val="000E7B94"/>
    <w:rsid w:val="000F0182"/>
    <w:rsid w:val="000F2782"/>
    <w:rsid w:val="000F2EE3"/>
    <w:rsid w:val="000F5314"/>
    <w:rsid w:val="000F5381"/>
    <w:rsid w:val="000F5B8C"/>
    <w:rsid w:val="000F7C46"/>
    <w:rsid w:val="00101618"/>
    <w:rsid w:val="00101FE6"/>
    <w:rsid w:val="0010243B"/>
    <w:rsid w:val="001045C9"/>
    <w:rsid w:val="001050CA"/>
    <w:rsid w:val="00105490"/>
    <w:rsid w:val="00106484"/>
    <w:rsid w:val="00107C1F"/>
    <w:rsid w:val="00110B14"/>
    <w:rsid w:val="0011126B"/>
    <w:rsid w:val="00111EF0"/>
    <w:rsid w:val="0011374A"/>
    <w:rsid w:val="00113B2D"/>
    <w:rsid w:val="00114D77"/>
    <w:rsid w:val="00115A11"/>
    <w:rsid w:val="0011638F"/>
    <w:rsid w:val="00116A6B"/>
    <w:rsid w:val="00116C09"/>
    <w:rsid w:val="00116D24"/>
    <w:rsid w:val="00120F07"/>
    <w:rsid w:val="00120FC4"/>
    <w:rsid w:val="0012185B"/>
    <w:rsid w:val="00123C6D"/>
    <w:rsid w:val="00126AC1"/>
    <w:rsid w:val="00127D39"/>
    <w:rsid w:val="00131008"/>
    <w:rsid w:val="0013140E"/>
    <w:rsid w:val="00131B25"/>
    <w:rsid w:val="00133E42"/>
    <w:rsid w:val="00133E6C"/>
    <w:rsid w:val="00135210"/>
    <w:rsid w:val="00135A08"/>
    <w:rsid w:val="001401E0"/>
    <w:rsid w:val="00140D9E"/>
    <w:rsid w:val="001415DA"/>
    <w:rsid w:val="001416F3"/>
    <w:rsid w:val="00141DD9"/>
    <w:rsid w:val="001435F3"/>
    <w:rsid w:val="001446C5"/>
    <w:rsid w:val="00147528"/>
    <w:rsid w:val="001476E4"/>
    <w:rsid w:val="00150B6A"/>
    <w:rsid w:val="0015345A"/>
    <w:rsid w:val="00153C8C"/>
    <w:rsid w:val="00153EBC"/>
    <w:rsid w:val="0015615A"/>
    <w:rsid w:val="00157F69"/>
    <w:rsid w:val="001600B4"/>
    <w:rsid w:val="00160A84"/>
    <w:rsid w:val="0016187D"/>
    <w:rsid w:val="0016295D"/>
    <w:rsid w:val="00163C1A"/>
    <w:rsid w:val="00164B61"/>
    <w:rsid w:val="001651A9"/>
    <w:rsid w:val="0016749E"/>
    <w:rsid w:val="0016761B"/>
    <w:rsid w:val="0016771D"/>
    <w:rsid w:val="00167C4A"/>
    <w:rsid w:val="001716DF"/>
    <w:rsid w:val="00171BB6"/>
    <w:rsid w:val="00171EFE"/>
    <w:rsid w:val="00173B07"/>
    <w:rsid w:val="0017462C"/>
    <w:rsid w:val="00174B13"/>
    <w:rsid w:val="001751AA"/>
    <w:rsid w:val="00175555"/>
    <w:rsid w:val="00176471"/>
    <w:rsid w:val="0018149F"/>
    <w:rsid w:val="001829B2"/>
    <w:rsid w:val="00182DBA"/>
    <w:rsid w:val="00183205"/>
    <w:rsid w:val="0018320E"/>
    <w:rsid w:val="00183D21"/>
    <w:rsid w:val="001859FD"/>
    <w:rsid w:val="00185B12"/>
    <w:rsid w:val="00186626"/>
    <w:rsid w:val="00186C35"/>
    <w:rsid w:val="001900CE"/>
    <w:rsid w:val="001907F7"/>
    <w:rsid w:val="00191241"/>
    <w:rsid w:val="00191803"/>
    <w:rsid w:val="00192AA5"/>
    <w:rsid w:val="001941B3"/>
    <w:rsid w:val="001949A5"/>
    <w:rsid w:val="00195A92"/>
    <w:rsid w:val="00196E6D"/>
    <w:rsid w:val="00197085"/>
    <w:rsid w:val="0019763D"/>
    <w:rsid w:val="00197B88"/>
    <w:rsid w:val="00197E06"/>
    <w:rsid w:val="001A2774"/>
    <w:rsid w:val="001A290C"/>
    <w:rsid w:val="001A29F2"/>
    <w:rsid w:val="001A3D4B"/>
    <w:rsid w:val="001A4550"/>
    <w:rsid w:val="001A4BE5"/>
    <w:rsid w:val="001A4DAC"/>
    <w:rsid w:val="001A64DD"/>
    <w:rsid w:val="001A739F"/>
    <w:rsid w:val="001B1E48"/>
    <w:rsid w:val="001B5299"/>
    <w:rsid w:val="001B53D6"/>
    <w:rsid w:val="001B6B15"/>
    <w:rsid w:val="001B7552"/>
    <w:rsid w:val="001B7F6A"/>
    <w:rsid w:val="001C0AA4"/>
    <w:rsid w:val="001C0B8F"/>
    <w:rsid w:val="001C0C7F"/>
    <w:rsid w:val="001C147B"/>
    <w:rsid w:val="001C192E"/>
    <w:rsid w:val="001C28CD"/>
    <w:rsid w:val="001C2F08"/>
    <w:rsid w:val="001C3990"/>
    <w:rsid w:val="001C4871"/>
    <w:rsid w:val="001C4AAA"/>
    <w:rsid w:val="001C5B7F"/>
    <w:rsid w:val="001C64DE"/>
    <w:rsid w:val="001D225A"/>
    <w:rsid w:val="001D4563"/>
    <w:rsid w:val="001D47A5"/>
    <w:rsid w:val="001D4BDE"/>
    <w:rsid w:val="001D5C31"/>
    <w:rsid w:val="001D61FA"/>
    <w:rsid w:val="001D6C52"/>
    <w:rsid w:val="001E1AEA"/>
    <w:rsid w:val="001E229F"/>
    <w:rsid w:val="001E3094"/>
    <w:rsid w:val="001E38A5"/>
    <w:rsid w:val="001E38F6"/>
    <w:rsid w:val="001E39C8"/>
    <w:rsid w:val="001E433D"/>
    <w:rsid w:val="001E78E8"/>
    <w:rsid w:val="001F3BBB"/>
    <w:rsid w:val="001F4481"/>
    <w:rsid w:val="001F45FB"/>
    <w:rsid w:val="001F62F7"/>
    <w:rsid w:val="001F7061"/>
    <w:rsid w:val="0020064E"/>
    <w:rsid w:val="00202401"/>
    <w:rsid w:val="0020262E"/>
    <w:rsid w:val="0020386A"/>
    <w:rsid w:val="002061FE"/>
    <w:rsid w:val="00207764"/>
    <w:rsid w:val="002079DD"/>
    <w:rsid w:val="00207A92"/>
    <w:rsid w:val="00210517"/>
    <w:rsid w:val="0021167C"/>
    <w:rsid w:val="0021175B"/>
    <w:rsid w:val="002118B5"/>
    <w:rsid w:val="00212F23"/>
    <w:rsid w:val="0021451F"/>
    <w:rsid w:val="00215A83"/>
    <w:rsid w:val="00220178"/>
    <w:rsid w:val="00220C28"/>
    <w:rsid w:val="002214BC"/>
    <w:rsid w:val="002225AA"/>
    <w:rsid w:val="002248E5"/>
    <w:rsid w:val="00225755"/>
    <w:rsid w:val="002262EB"/>
    <w:rsid w:val="00227861"/>
    <w:rsid w:val="002305FF"/>
    <w:rsid w:val="002310C3"/>
    <w:rsid w:val="00231208"/>
    <w:rsid w:val="00232532"/>
    <w:rsid w:val="00232847"/>
    <w:rsid w:val="00235A35"/>
    <w:rsid w:val="00235B67"/>
    <w:rsid w:val="00236FE5"/>
    <w:rsid w:val="002403EE"/>
    <w:rsid w:val="00240A39"/>
    <w:rsid w:val="00240DAA"/>
    <w:rsid w:val="0024146D"/>
    <w:rsid w:val="00242748"/>
    <w:rsid w:val="00244E3B"/>
    <w:rsid w:val="002466AE"/>
    <w:rsid w:val="00247E94"/>
    <w:rsid w:val="00250805"/>
    <w:rsid w:val="00250B4A"/>
    <w:rsid w:val="00251532"/>
    <w:rsid w:val="00252410"/>
    <w:rsid w:val="00252B57"/>
    <w:rsid w:val="00254B7D"/>
    <w:rsid w:val="002557DF"/>
    <w:rsid w:val="00256425"/>
    <w:rsid w:val="00257C8B"/>
    <w:rsid w:val="00260FDC"/>
    <w:rsid w:val="00261B7D"/>
    <w:rsid w:val="0026248E"/>
    <w:rsid w:val="002706EC"/>
    <w:rsid w:val="002707E8"/>
    <w:rsid w:val="0027225B"/>
    <w:rsid w:val="0027424C"/>
    <w:rsid w:val="002742C1"/>
    <w:rsid w:val="00275DE4"/>
    <w:rsid w:val="00276D14"/>
    <w:rsid w:val="0028296B"/>
    <w:rsid w:val="00282BB6"/>
    <w:rsid w:val="0028373B"/>
    <w:rsid w:val="0028450E"/>
    <w:rsid w:val="00284D27"/>
    <w:rsid w:val="00285387"/>
    <w:rsid w:val="002871BC"/>
    <w:rsid w:val="0029020A"/>
    <w:rsid w:val="0029074D"/>
    <w:rsid w:val="00291A81"/>
    <w:rsid w:val="00291E0B"/>
    <w:rsid w:val="00292586"/>
    <w:rsid w:val="00293264"/>
    <w:rsid w:val="002933C8"/>
    <w:rsid w:val="0029428D"/>
    <w:rsid w:val="00296A39"/>
    <w:rsid w:val="002A2980"/>
    <w:rsid w:val="002A312D"/>
    <w:rsid w:val="002A3AAF"/>
    <w:rsid w:val="002A50A4"/>
    <w:rsid w:val="002A5F6A"/>
    <w:rsid w:val="002A74C1"/>
    <w:rsid w:val="002A7965"/>
    <w:rsid w:val="002B2352"/>
    <w:rsid w:val="002B2E50"/>
    <w:rsid w:val="002B38AA"/>
    <w:rsid w:val="002B399B"/>
    <w:rsid w:val="002B3FE1"/>
    <w:rsid w:val="002B453D"/>
    <w:rsid w:val="002B5112"/>
    <w:rsid w:val="002B5687"/>
    <w:rsid w:val="002B6E2D"/>
    <w:rsid w:val="002B7339"/>
    <w:rsid w:val="002B78AD"/>
    <w:rsid w:val="002B7A6C"/>
    <w:rsid w:val="002B7AA7"/>
    <w:rsid w:val="002C1D90"/>
    <w:rsid w:val="002C3BCB"/>
    <w:rsid w:val="002C4204"/>
    <w:rsid w:val="002C44E4"/>
    <w:rsid w:val="002C4DF1"/>
    <w:rsid w:val="002C7DBC"/>
    <w:rsid w:val="002D0304"/>
    <w:rsid w:val="002D0AFF"/>
    <w:rsid w:val="002D0E52"/>
    <w:rsid w:val="002D171A"/>
    <w:rsid w:val="002D2973"/>
    <w:rsid w:val="002D4056"/>
    <w:rsid w:val="002D492A"/>
    <w:rsid w:val="002D535B"/>
    <w:rsid w:val="002D6BEB"/>
    <w:rsid w:val="002E08D4"/>
    <w:rsid w:val="002E1359"/>
    <w:rsid w:val="002E17BB"/>
    <w:rsid w:val="002E1BA9"/>
    <w:rsid w:val="002E3632"/>
    <w:rsid w:val="002E3B9F"/>
    <w:rsid w:val="002E4297"/>
    <w:rsid w:val="002E4A1F"/>
    <w:rsid w:val="002E55E9"/>
    <w:rsid w:val="002F034E"/>
    <w:rsid w:val="002F03A7"/>
    <w:rsid w:val="002F045F"/>
    <w:rsid w:val="002F0BC6"/>
    <w:rsid w:val="002F42A6"/>
    <w:rsid w:val="002F6BB8"/>
    <w:rsid w:val="002F779F"/>
    <w:rsid w:val="0030052E"/>
    <w:rsid w:val="00301124"/>
    <w:rsid w:val="00301B4C"/>
    <w:rsid w:val="00303259"/>
    <w:rsid w:val="00303799"/>
    <w:rsid w:val="00303E0D"/>
    <w:rsid w:val="00304A6F"/>
    <w:rsid w:val="00305373"/>
    <w:rsid w:val="00305777"/>
    <w:rsid w:val="00307C23"/>
    <w:rsid w:val="00307DF5"/>
    <w:rsid w:val="00307E12"/>
    <w:rsid w:val="00307FAB"/>
    <w:rsid w:val="00310AFA"/>
    <w:rsid w:val="00313E00"/>
    <w:rsid w:val="0031423C"/>
    <w:rsid w:val="0031746A"/>
    <w:rsid w:val="00320A75"/>
    <w:rsid w:val="0032140B"/>
    <w:rsid w:val="0032551E"/>
    <w:rsid w:val="0032556B"/>
    <w:rsid w:val="003274DF"/>
    <w:rsid w:val="0032775B"/>
    <w:rsid w:val="003279AD"/>
    <w:rsid w:val="00327C2E"/>
    <w:rsid w:val="00331BC3"/>
    <w:rsid w:val="00333495"/>
    <w:rsid w:val="00333FEA"/>
    <w:rsid w:val="003344A3"/>
    <w:rsid w:val="0033496E"/>
    <w:rsid w:val="00335A7D"/>
    <w:rsid w:val="00335EAD"/>
    <w:rsid w:val="003401C3"/>
    <w:rsid w:val="00341129"/>
    <w:rsid w:val="00342044"/>
    <w:rsid w:val="003427FB"/>
    <w:rsid w:val="00342ED5"/>
    <w:rsid w:val="00343615"/>
    <w:rsid w:val="00343B7B"/>
    <w:rsid w:val="00344537"/>
    <w:rsid w:val="00344789"/>
    <w:rsid w:val="00345084"/>
    <w:rsid w:val="0034556D"/>
    <w:rsid w:val="00345B94"/>
    <w:rsid w:val="00346369"/>
    <w:rsid w:val="0035076C"/>
    <w:rsid w:val="00350D37"/>
    <w:rsid w:val="00351AF8"/>
    <w:rsid w:val="00351C38"/>
    <w:rsid w:val="00352735"/>
    <w:rsid w:val="00354433"/>
    <w:rsid w:val="003544AA"/>
    <w:rsid w:val="00355DEB"/>
    <w:rsid w:val="00356E86"/>
    <w:rsid w:val="00357B76"/>
    <w:rsid w:val="003601C9"/>
    <w:rsid w:val="00361B3D"/>
    <w:rsid w:val="00361DF8"/>
    <w:rsid w:val="00361F9E"/>
    <w:rsid w:val="0036378B"/>
    <w:rsid w:val="00366CD6"/>
    <w:rsid w:val="00370080"/>
    <w:rsid w:val="0037052C"/>
    <w:rsid w:val="00371B3E"/>
    <w:rsid w:val="00371BC9"/>
    <w:rsid w:val="00372599"/>
    <w:rsid w:val="003769DA"/>
    <w:rsid w:val="003810FC"/>
    <w:rsid w:val="003814E9"/>
    <w:rsid w:val="00381E3A"/>
    <w:rsid w:val="00381EDE"/>
    <w:rsid w:val="00382352"/>
    <w:rsid w:val="00383128"/>
    <w:rsid w:val="00383657"/>
    <w:rsid w:val="0038586B"/>
    <w:rsid w:val="003862FB"/>
    <w:rsid w:val="0039180D"/>
    <w:rsid w:val="00393C01"/>
    <w:rsid w:val="00395A72"/>
    <w:rsid w:val="00395D00"/>
    <w:rsid w:val="003962AF"/>
    <w:rsid w:val="003A0CD8"/>
    <w:rsid w:val="003A3CD6"/>
    <w:rsid w:val="003A3EF5"/>
    <w:rsid w:val="003A4D1C"/>
    <w:rsid w:val="003A4ED7"/>
    <w:rsid w:val="003A52C6"/>
    <w:rsid w:val="003A5AD6"/>
    <w:rsid w:val="003A6A3F"/>
    <w:rsid w:val="003A7796"/>
    <w:rsid w:val="003A7873"/>
    <w:rsid w:val="003B062C"/>
    <w:rsid w:val="003B07EF"/>
    <w:rsid w:val="003B2796"/>
    <w:rsid w:val="003B40FE"/>
    <w:rsid w:val="003B6779"/>
    <w:rsid w:val="003B6F57"/>
    <w:rsid w:val="003B7BA7"/>
    <w:rsid w:val="003C02ED"/>
    <w:rsid w:val="003C33DE"/>
    <w:rsid w:val="003C39E5"/>
    <w:rsid w:val="003C5F3F"/>
    <w:rsid w:val="003C7485"/>
    <w:rsid w:val="003C7620"/>
    <w:rsid w:val="003C7998"/>
    <w:rsid w:val="003C7A8D"/>
    <w:rsid w:val="003D06B4"/>
    <w:rsid w:val="003D0AAA"/>
    <w:rsid w:val="003D1187"/>
    <w:rsid w:val="003D29AB"/>
    <w:rsid w:val="003D5D26"/>
    <w:rsid w:val="003D6879"/>
    <w:rsid w:val="003D68ED"/>
    <w:rsid w:val="003D728A"/>
    <w:rsid w:val="003E0153"/>
    <w:rsid w:val="003E2548"/>
    <w:rsid w:val="003E278A"/>
    <w:rsid w:val="003E2DEA"/>
    <w:rsid w:val="003E4E9B"/>
    <w:rsid w:val="003E5836"/>
    <w:rsid w:val="003E6772"/>
    <w:rsid w:val="003E7A46"/>
    <w:rsid w:val="003F0862"/>
    <w:rsid w:val="003F1B10"/>
    <w:rsid w:val="003F2748"/>
    <w:rsid w:val="003F30C5"/>
    <w:rsid w:val="003F56E9"/>
    <w:rsid w:val="003F6297"/>
    <w:rsid w:val="003F6AFE"/>
    <w:rsid w:val="003F7E5F"/>
    <w:rsid w:val="0040149A"/>
    <w:rsid w:val="0040292A"/>
    <w:rsid w:val="0040300B"/>
    <w:rsid w:val="0040314F"/>
    <w:rsid w:val="0040370D"/>
    <w:rsid w:val="00403BAD"/>
    <w:rsid w:val="00405D57"/>
    <w:rsid w:val="00405DF5"/>
    <w:rsid w:val="00406A52"/>
    <w:rsid w:val="0040723B"/>
    <w:rsid w:val="0040774E"/>
    <w:rsid w:val="00407E99"/>
    <w:rsid w:val="0041158D"/>
    <w:rsid w:val="004123DE"/>
    <w:rsid w:val="00412986"/>
    <w:rsid w:val="0041335D"/>
    <w:rsid w:val="00414814"/>
    <w:rsid w:val="004152E8"/>
    <w:rsid w:val="00415BEC"/>
    <w:rsid w:val="00416204"/>
    <w:rsid w:val="004213E9"/>
    <w:rsid w:val="004218EE"/>
    <w:rsid w:val="00422362"/>
    <w:rsid w:val="004223E1"/>
    <w:rsid w:val="0042350E"/>
    <w:rsid w:val="00423E31"/>
    <w:rsid w:val="004264BB"/>
    <w:rsid w:val="004266D2"/>
    <w:rsid w:val="00426A18"/>
    <w:rsid w:val="00426F62"/>
    <w:rsid w:val="00427526"/>
    <w:rsid w:val="0042790F"/>
    <w:rsid w:val="00430D55"/>
    <w:rsid w:val="00431A50"/>
    <w:rsid w:val="00432214"/>
    <w:rsid w:val="004323C9"/>
    <w:rsid w:val="00432849"/>
    <w:rsid w:val="004341A1"/>
    <w:rsid w:val="00434340"/>
    <w:rsid w:val="00435586"/>
    <w:rsid w:val="00440739"/>
    <w:rsid w:val="00440992"/>
    <w:rsid w:val="00440F23"/>
    <w:rsid w:val="00441575"/>
    <w:rsid w:val="00441DF1"/>
    <w:rsid w:val="0044214E"/>
    <w:rsid w:val="00443F2F"/>
    <w:rsid w:val="0044478D"/>
    <w:rsid w:val="00444A47"/>
    <w:rsid w:val="00444DF7"/>
    <w:rsid w:val="0044644C"/>
    <w:rsid w:val="004502B3"/>
    <w:rsid w:val="00453A69"/>
    <w:rsid w:val="00457036"/>
    <w:rsid w:val="00462091"/>
    <w:rsid w:val="00462115"/>
    <w:rsid w:val="004622BA"/>
    <w:rsid w:val="00462F8F"/>
    <w:rsid w:val="00464D45"/>
    <w:rsid w:val="0046538A"/>
    <w:rsid w:val="00466D52"/>
    <w:rsid w:val="00467496"/>
    <w:rsid w:val="00470016"/>
    <w:rsid w:val="00470375"/>
    <w:rsid w:val="004706D2"/>
    <w:rsid w:val="00470A87"/>
    <w:rsid w:val="00470F94"/>
    <w:rsid w:val="00471B2A"/>
    <w:rsid w:val="00473377"/>
    <w:rsid w:val="00474868"/>
    <w:rsid w:val="00477C2B"/>
    <w:rsid w:val="00480DAD"/>
    <w:rsid w:val="00482639"/>
    <w:rsid w:val="004839C3"/>
    <w:rsid w:val="00484656"/>
    <w:rsid w:val="0048525A"/>
    <w:rsid w:val="004856A1"/>
    <w:rsid w:val="00485C67"/>
    <w:rsid w:val="004868AC"/>
    <w:rsid w:val="00487987"/>
    <w:rsid w:val="00487EA6"/>
    <w:rsid w:val="00490C41"/>
    <w:rsid w:val="00491CD5"/>
    <w:rsid w:val="004921AA"/>
    <w:rsid w:val="00493D3E"/>
    <w:rsid w:val="004959C3"/>
    <w:rsid w:val="0049658F"/>
    <w:rsid w:val="0049764A"/>
    <w:rsid w:val="004A0D49"/>
    <w:rsid w:val="004A1193"/>
    <w:rsid w:val="004A35DB"/>
    <w:rsid w:val="004A4435"/>
    <w:rsid w:val="004A4CCE"/>
    <w:rsid w:val="004A69AE"/>
    <w:rsid w:val="004A6F38"/>
    <w:rsid w:val="004B13C4"/>
    <w:rsid w:val="004B2790"/>
    <w:rsid w:val="004B3FB2"/>
    <w:rsid w:val="004B5938"/>
    <w:rsid w:val="004B67FF"/>
    <w:rsid w:val="004C01EF"/>
    <w:rsid w:val="004C026A"/>
    <w:rsid w:val="004C03DE"/>
    <w:rsid w:val="004C062C"/>
    <w:rsid w:val="004C0815"/>
    <w:rsid w:val="004C16BB"/>
    <w:rsid w:val="004C4B03"/>
    <w:rsid w:val="004C59D0"/>
    <w:rsid w:val="004C6847"/>
    <w:rsid w:val="004C7328"/>
    <w:rsid w:val="004C7E66"/>
    <w:rsid w:val="004D0AC4"/>
    <w:rsid w:val="004D0F30"/>
    <w:rsid w:val="004D29D2"/>
    <w:rsid w:val="004D36F1"/>
    <w:rsid w:val="004D3BF1"/>
    <w:rsid w:val="004D5DB7"/>
    <w:rsid w:val="004D5ED0"/>
    <w:rsid w:val="004D5F74"/>
    <w:rsid w:val="004D6D72"/>
    <w:rsid w:val="004E090C"/>
    <w:rsid w:val="004E2222"/>
    <w:rsid w:val="004E2710"/>
    <w:rsid w:val="004E2C82"/>
    <w:rsid w:val="004E2EE4"/>
    <w:rsid w:val="004E4EF0"/>
    <w:rsid w:val="004E5D09"/>
    <w:rsid w:val="004E5FE8"/>
    <w:rsid w:val="004E61F5"/>
    <w:rsid w:val="004E6526"/>
    <w:rsid w:val="004E6707"/>
    <w:rsid w:val="004E718E"/>
    <w:rsid w:val="004F0804"/>
    <w:rsid w:val="004F0CAF"/>
    <w:rsid w:val="004F0D09"/>
    <w:rsid w:val="004F2B9F"/>
    <w:rsid w:val="004F303D"/>
    <w:rsid w:val="004F5217"/>
    <w:rsid w:val="004F5797"/>
    <w:rsid w:val="00501114"/>
    <w:rsid w:val="005020DD"/>
    <w:rsid w:val="005026AF"/>
    <w:rsid w:val="005034E0"/>
    <w:rsid w:val="00503C95"/>
    <w:rsid w:val="0050445D"/>
    <w:rsid w:val="005046F2"/>
    <w:rsid w:val="00505111"/>
    <w:rsid w:val="00505511"/>
    <w:rsid w:val="005059C0"/>
    <w:rsid w:val="00510804"/>
    <w:rsid w:val="00510DA3"/>
    <w:rsid w:val="00512DB7"/>
    <w:rsid w:val="005138C3"/>
    <w:rsid w:val="00514672"/>
    <w:rsid w:val="00516644"/>
    <w:rsid w:val="005168D1"/>
    <w:rsid w:val="00516FE5"/>
    <w:rsid w:val="00517999"/>
    <w:rsid w:val="00517CBD"/>
    <w:rsid w:val="005203CA"/>
    <w:rsid w:val="0052293D"/>
    <w:rsid w:val="00522981"/>
    <w:rsid w:val="005232D2"/>
    <w:rsid w:val="00523767"/>
    <w:rsid w:val="005238B1"/>
    <w:rsid w:val="00524C02"/>
    <w:rsid w:val="005258C0"/>
    <w:rsid w:val="00525C46"/>
    <w:rsid w:val="00526387"/>
    <w:rsid w:val="00527E3C"/>
    <w:rsid w:val="00530C90"/>
    <w:rsid w:val="0053191C"/>
    <w:rsid w:val="00531AA7"/>
    <w:rsid w:val="00532692"/>
    <w:rsid w:val="00532DAF"/>
    <w:rsid w:val="005340EA"/>
    <w:rsid w:val="00536B16"/>
    <w:rsid w:val="00537861"/>
    <w:rsid w:val="00537971"/>
    <w:rsid w:val="00541E94"/>
    <w:rsid w:val="0054351B"/>
    <w:rsid w:val="00544C3B"/>
    <w:rsid w:val="005453C3"/>
    <w:rsid w:val="00545572"/>
    <w:rsid w:val="00545663"/>
    <w:rsid w:val="00545685"/>
    <w:rsid w:val="00545706"/>
    <w:rsid w:val="00545810"/>
    <w:rsid w:val="0054650D"/>
    <w:rsid w:val="00546637"/>
    <w:rsid w:val="00546E98"/>
    <w:rsid w:val="005526EE"/>
    <w:rsid w:val="00555265"/>
    <w:rsid w:val="00555F0F"/>
    <w:rsid w:val="00556C30"/>
    <w:rsid w:val="00557FB4"/>
    <w:rsid w:val="00560008"/>
    <w:rsid w:val="0056115C"/>
    <w:rsid w:val="00561C71"/>
    <w:rsid w:val="005639C9"/>
    <w:rsid w:val="00563F34"/>
    <w:rsid w:val="00564585"/>
    <w:rsid w:val="0056479C"/>
    <w:rsid w:val="005649A9"/>
    <w:rsid w:val="005654C3"/>
    <w:rsid w:val="00565C98"/>
    <w:rsid w:val="00566D91"/>
    <w:rsid w:val="005701FA"/>
    <w:rsid w:val="005725AD"/>
    <w:rsid w:val="00573255"/>
    <w:rsid w:val="005752C4"/>
    <w:rsid w:val="005754A9"/>
    <w:rsid w:val="00575E43"/>
    <w:rsid w:val="00575E5F"/>
    <w:rsid w:val="005801C6"/>
    <w:rsid w:val="005802B0"/>
    <w:rsid w:val="00580AA7"/>
    <w:rsid w:val="005810B6"/>
    <w:rsid w:val="005812AA"/>
    <w:rsid w:val="00581D02"/>
    <w:rsid w:val="00582E1A"/>
    <w:rsid w:val="0058372B"/>
    <w:rsid w:val="0058447B"/>
    <w:rsid w:val="00584AFB"/>
    <w:rsid w:val="00584E0F"/>
    <w:rsid w:val="00585701"/>
    <w:rsid w:val="00586DCC"/>
    <w:rsid w:val="0058752D"/>
    <w:rsid w:val="00590E5B"/>
    <w:rsid w:val="0059134C"/>
    <w:rsid w:val="00591C32"/>
    <w:rsid w:val="005923FB"/>
    <w:rsid w:val="005942B6"/>
    <w:rsid w:val="00594F5F"/>
    <w:rsid w:val="00595857"/>
    <w:rsid w:val="0059588F"/>
    <w:rsid w:val="0059768A"/>
    <w:rsid w:val="00597DC5"/>
    <w:rsid w:val="005A3D11"/>
    <w:rsid w:val="005A62E8"/>
    <w:rsid w:val="005B2750"/>
    <w:rsid w:val="005B320E"/>
    <w:rsid w:val="005B35C9"/>
    <w:rsid w:val="005B3B22"/>
    <w:rsid w:val="005B4059"/>
    <w:rsid w:val="005B770B"/>
    <w:rsid w:val="005B7AE8"/>
    <w:rsid w:val="005B7BEB"/>
    <w:rsid w:val="005C1150"/>
    <w:rsid w:val="005C176C"/>
    <w:rsid w:val="005C214B"/>
    <w:rsid w:val="005C27D2"/>
    <w:rsid w:val="005C3728"/>
    <w:rsid w:val="005C395F"/>
    <w:rsid w:val="005C42A8"/>
    <w:rsid w:val="005C6964"/>
    <w:rsid w:val="005C7925"/>
    <w:rsid w:val="005C7A0B"/>
    <w:rsid w:val="005D198B"/>
    <w:rsid w:val="005D1D89"/>
    <w:rsid w:val="005D3C78"/>
    <w:rsid w:val="005D6333"/>
    <w:rsid w:val="005D73A7"/>
    <w:rsid w:val="005E0131"/>
    <w:rsid w:val="005E0CFF"/>
    <w:rsid w:val="005E1652"/>
    <w:rsid w:val="005E19E0"/>
    <w:rsid w:val="005E373F"/>
    <w:rsid w:val="005E6C61"/>
    <w:rsid w:val="005F11DD"/>
    <w:rsid w:val="005F1CA2"/>
    <w:rsid w:val="005F31A8"/>
    <w:rsid w:val="005F3649"/>
    <w:rsid w:val="005F4450"/>
    <w:rsid w:val="005F6138"/>
    <w:rsid w:val="005F6827"/>
    <w:rsid w:val="0060529B"/>
    <w:rsid w:val="0060581A"/>
    <w:rsid w:val="00605F57"/>
    <w:rsid w:val="00606CD0"/>
    <w:rsid w:val="00606E3A"/>
    <w:rsid w:val="0061007C"/>
    <w:rsid w:val="0061027F"/>
    <w:rsid w:val="00611B40"/>
    <w:rsid w:val="006133FC"/>
    <w:rsid w:val="006136F1"/>
    <w:rsid w:val="006137C0"/>
    <w:rsid w:val="00613B64"/>
    <w:rsid w:val="00613C5C"/>
    <w:rsid w:val="0061448B"/>
    <w:rsid w:val="00615CE2"/>
    <w:rsid w:val="00615E47"/>
    <w:rsid w:val="0061712B"/>
    <w:rsid w:val="00617212"/>
    <w:rsid w:val="006203D9"/>
    <w:rsid w:val="006209EB"/>
    <w:rsid w:val="00620E61"/>
    <w:rsid w:val="00621584"/>
    <w:rsid w:val="006234BA"/>
    <w:rsid w:val="00623CE8"/>
    <w:rsid w:val="00623E92"/>
    <w:rsid w:val="006244B1"/>
    <w:rsid w:val="0062738C"/>
    <w:rsid w:val="00630E37"/>
    <w:rsid w:val="00631B06"/>
    <w:rsid w:val="00632D1C"/>
    <w:rsid w:val="00632D88"/>
    <w:rsid w:val="00633157"/>
    <w:rsid w:val="00634A53"/>
    <w:rsid w:val="00635335"/>
    <w:rsid w:val="006357CA"/>
    <w:rsid w:val="00635C67"/>
    <w:rsid w:val="00635EC3"/>
    <w:rsid w:val="0063615E"/>
    <w:rsid w:val="0063663E"/>
    <w:rsid w:val="00636748"/>
    <w:rsid w:val="006370ED"/>
    <w:rsid w:val="00637317"/>
    <w:rsid w:val="00643FC9"/>
    <w:rsid w:val="006446E2"/>
    <w:rsid w:val="00645599"/>
    <w:rsid w:val="00645C80"/>
    <w:rsid w:val="006460B1"/>
    <w:rsid w:val="00646FE8"/>
    <w:rsid w:val="00650262"/>
    <w:rsid w:val="00650758"/>
    <w:rsid w:val="006512D7"/>
    <w:rsid w:val="00651800"/>
    <w:rsid w:val="00653FFB"/>
    <w:rsid w:val="006565C7"/>
    <w:rsid w:val="00657B59"/>
    <w:rsid w:val="006629F8"/>
    <w:rsid w:val="00663A76"/>
    <w:rsid w:val="00664384"/>
    <w:rsid w:val="00664BA7"/>
    <w:rsid w:val="006652B4"/>
    <w:rsid w:val="00665DFE"/>
    <w:rsid w:val="006673C5"/>
    <w:rsid w:val="006700E4"/>
    <w:rsid w:val="00670D93"/>
    <w:rsid w:val="006723DC"/>
    <w:rsid w:val="00672ABA"/>
    <w:rsid w:val="00673A58"/>
    <w:rsid w:val="00674976"/>
    <w:rsid w:val="006757C5"/>
    <w:rsid w:val="006774C8"/>
    <w:rsid w:val="00677D20"/>
    <w:rsid w:val="00680625"/>
    <w:rsid w:val="0068075D"/>
    <w:rsid w:val="0068136E"/>
    <w:rsid w:val="0068234C"/>
    <w:rsid w:val="00682FBB"/>
    <w:rsid w:val="006838DF"/>
    <w:rsid w:val="006910AA"/>
    <w:rsid w:val="00692076"/>
    <w:rsid w:val="0069358E"/>
    <w:rsid w:val="0069398D"/>
    <w:rsid w:val="00693CED"/>
    <w:rsid w:val="00695F2E"/>
    <w:rsid w:val="0069672A"/>
    <w:rsid w:val="00697BF2"/>
    <w:rsid w:val="006A12AE"/>
    <w:rsid w:val="006A26FE"/>
    <w:rsid w:val="006A2C32"/>
    <w:rsid w:val="006A3487"/>
    <w:rsid w:val="006A48B1"/>
    <w:rsid w:val="006A4981"/>
    <w:rsid w:val="006A514D"/>
    <w:rsid w:val="006A5780"/>
    <w:rsid w:val="006A6BB6"/>
    <w:rsid w:val="006A6C61"/>
    <w:rsid w:val="006A6D12"/>
    <w:rsid w:val="006B01B4"/>
    <w:rsid w:val="006B2856"/>
    <w:rsid w:val="006B3698"/>
    <w:rsid w:val="006B39C5"/>
    <w:rsid w:val="006B4EAA"/>
    <w:rsid w:val="006B567F"/>
    <w:rsid w:val="006C11F7"/>
    <w:rsid w:val="006C1692"/>
    <w:rsid w:val="006C25E1"/>
    <w:rsid w:val="006C4B81"/>
    <w:rsid w:val="006C6E89"/>
    <w:rsid w:val="006C7971"/>
    <w:rsid w:val="006C7CDF"/>
    <w:rsid w:val="006D02C0"/>
    <w:rsid w:val="006D0ADB"/>
    <w:rsid w:val="006D0E94"/>
    <w:rsid w:val="006D2722"/>
    <w:rsid w:val="006D2A23"/>
    <w:rsid w:val="006D2AA6"/>
    <w:rsid w:val="006D37A0"/>
    <w:rsid w:val="006D3BB0"/>
    <w:rsid w:val="006D45EE"/>
    <w:rsid w:val="006D59C7"/>
    <w:rsid w:val="006D744D"/>
    <w:rsid w:val="006E15F9"/>
    <w:rsid w:val="006E17C3"/>
    <w:rsid w:val="006E1954"/>
    <w:rsid w:val="006E27FC"/>
    <w:rsid w:val="006E31FA"/>
    <w:rsid w:val="006E510D"/>
    <w:rsid w:val="006E53AE"/>
    <w:rsid w:val="006E7220"/>
    <w:rsid w:val="006E7EC5"/>
    <w:rsid w:val="006F22F9"/>
    <w:rsid w:val="006F300D"/>
    <w:rsid w:val="006F4BB4"/>
    <w:rsid w:val="006F5BEA"/>
    <w:rsid w:val="006F6C0B"/>
    <w:rsid w:val="006F7CB4"/>
    <w:rsid w:val="00700B77"/>
    <w:rsid w:val="00700BA8"/>
    <w:rsid w:val="00701763"/>
    <w:rsid w:val="0070220A"/>
    <w:rsid w:val="007045D2"/>
    <w:rsid w:val="007061CC"/>
    <w:rsid w:val="007069AD"/>
    <w:rsid w:val="00706EE9"/>
    <w:rsid w:val="0070748D"/>
    <w:rsid w:val="007114A9"/>
    <w:rsid w:val="00711597"/>
    <w:rsid w:val="0071214E"/>
    <w:rsid w:val="0071216E"/>
    <w:rsid w:val="00712F0C"/>
    <w:rsid w:val="00713032"/>
    <w:rsid w:val="007140DA"/>
    <w:rsid w:val="0071529B"/>
    <w:rsid w:val="00715DB5"/>
    <w:rsid w:val="00716542"/>
    <w:rsid w:val="007167DD"/>
    <w:rsid w:val="0071734C"/>
    <w:rsid w:val="00717B1F"/>
    <w:rsid w:val="00717C10"/>
    <w:rsid w:val="00721B56"/>
    <w:rsid w:val="00723423"/>
    <w:rsid w:val="00723612"/>
    <w:rsid w:val="00724EAD"/>
    <w:rsid w:val="00725BAD"/>
    <w:rsid w:val="00726CE8"/>
    <w:rsid w:val="00726E59"/>
    <w:rsid w:val="00727EEC"/>
    <w:rsid w:val="007311E1"/>
    <w:rsid w:val="007320DA"/>
    <w:rsid w:val="00732668"/>
    <w:rsid w:val="007332AE"/>
    <w:rsid w:val="00733A19"/>
    <w:rsid w:val="007340E2"/>
    <w:rsid w:val="007340E6"/>
    <w:rsid w:val="00734733"/>
    <w:rsid w:val="007349C9"/>
    <w:rsid w:val="00734FD6"/>
    <w:rsid w:val="00735DC5"/>
    <w:rsid w:val="007368E3"/>
    <w:rsid w:val="00741536"/>
    <w:rsid w:val="00743082"/>
    <w:rsid w:val="00743D6E"/>
    <w:rsid w:val="00745B04"/>
    <w:rsid w:val="00745BBA"/>
    <w:rsid w:val="007472BE"/>
    <w:rsid w:val="0074760E"/>
    <w:rsid w:val="00747A15"/>
    <w:rsid w:val="007500C9"/>
    <w:rsid w:val="0075072F"/>
    <w:rsid w:val="00751972"/>
    <w:rsid w:val="0075367A"/>
    <w:rsid w:val="00754130"/>
    <w:rsid w:val="00754AEC"/>
    <w:rsid w:val="007565D7"/>
    <w:rsid w:val="00756D89"/>
    <w:rsid w:val="00757A78"/>
    <w:rsid w:val="00760E1E"/>
    <w:rsid w:val="00762252"/>
    <w:rsid w:val="00762753"/>
    <w:rsid w:val="007629A1"/>
    <w:rsid w:val="007637B7"/>
    <w:rsid w:val="00764132"/>
    <w:rsid w:val="00764AB4"/>
    <w:rsid w:val="007658B1"/>
    <w:rsid w:val="00765D1B"/>
    <w:rsid w:val="00765E58"/>
    <w:rsid w:val="00766009"/>
    <w:rsid w:val="007662A2"/>
    <w:rsid w:val="00766E92"/>
    <w:rsid w:val="007728C5"/>
    <w:rsid w:val="00774C3E"/>
    <w:rsid w:val="00776E82"/>
    <w:rsid w:val="00776F67"/>
    <w:rsid w:val="007775C6"/>
    <w:rsid w:val="00777968"/>
    <w:rsid w:val="00777DE9"/>
    <w:rsid w:val="00780A38"/>
    <w:rsid w:val="00782015"/>
    <w:rsid w:val="0078246C"/>
    <w:rsid w:val="007825E4"/>
    <w:rsid w:val="00786A37"/>
    <w:rsid w:val="00786EA3"/>
    <w:rsid w:val="007872F9"/>
    <w:rsid w:val="007916BF"/>
    <w:rsid w:val="00791F9E"/>
    <w:rsid w:val="0079394B"/>
    <w:rsid w:val="00797231"/>
    <w:rsid w:val="0079734C"/>
    <w:rsid w:val="00797354"/>
    <w:rsid w:val="007A063D"/>
    <w:rsid w:val="007A150E"/>
    <w:rsid w:val="007A185B"/>
    <w:rsid w:val="007A1DB4"/>
    <w:rsid w:val="007A2A79"/>
    <w:rsid w:val="007A2FE3"/>
    <w:rsid w:val="007A402F"/>
    <w:rsid w:val="007A4974"/>
    <w:rsid w:val="007A4EE2"/>
    <w:rsid w:val="007A5595"/>
    <w:rsid w:val="007A627A"/>
    <w:rsid w:val="007A6543"/>
    <w:rsid w:val="007B00B7"/>
    <w:rsid w:val="007B0F1C"/>
    <w:rsid w:val="007B216B"/>
    <w:rsid w:val="007B3581"/>
    <w:rsid w:val="007B5CAD"/>
    <w:rsid w:val="007B7DAA"/>
    <w:rsid w:val="007C1FE1"/>
    <w:rsid w:val="007C39BB"/>
    <w:rsid w:val="007C4267"/>
    <w:rsid w:val="007C460C"/>
    <w:rsid w:val="007C5102"/>
    <w:rsid w:val="007D0C90"/>
    <w:rsid w:val="007D2E6B"/>
    <w:rsid w:val="007D51EB"/>
    <w:rsid w:val="007D5414"/>
    <w:rsid w:val="007D5545"/>
    <w:rsid w:val="007D5707"/>
    <w:rsid w:val="007D76AF"/>
    <w:rsid w:val="007E096D"/>
    <w:rsid w:val="007E11C6"/>
    <w:rsid w:val="007E2A04"/>
    <w:rsid w:val="007E4D9F"/>
    <w:rsid w:val="007E4E26"/>
    <w:rsid w:val="007E4EE0"/>
    <w:rsid w:val="007E5481"/>
    <w:rsid w:val="007E6280"/>
    <w:rsid w:val="007E63F8"/>
    <w:rsid w:val="007E663A"/>
    <w:rsid w:val="007F10DB"/>
    <w:rsid w:val="007F23B3"/>
    <w:rsid w:val="007F3379"/>
    <w:rsid w:val="007F5F9B"/>
    <w:rsid w:val="007F6FE0"/>
    <w:rsid w:val="00800436"/>
    <w:rsid w:val="00800CA0"/>
    <w:rsid w:val="00800D92"/>
    <w:rsid w:val="00802ADD"/>
    <w:rsid w:val="00803366"/>
    <w:rsid w:val="0080399E"/>
    <w:rsid w:val="008059B3"/>
    <w:rsid w:val="00805A50"/>
    <w:rsid w:val="00805EC5"/>
    <w:rsid w:val="00806E3E"/>
    <w:rsid w:val="00806F2A"/>
    <w:rsid w:val="0081102C"/>
    <w:rsid w:val="0081187D"/>
    <w:rsid w:val="00811B5B"/>
    <w:rsid w:val="00812085"/>
    <w:rsid w:val="00812418"/>
    <w:rsid w:val="008137DC"/>
    <w:rsid w:val="008163C3"/>
    <w:rsid w:val="0081652D"/>
    <w:rsid w:val="00816B9E"/>
    <w:rsid w:val="00821732"/>
    <w:rsid w:val="008218E2"/>
    <w:rsid w:val="008220BC"/>
    <w:rsid w:val="0082328D"/>
    <w:rsid w:val="0082344D"/>
    <w:rsid w:val="00824BE4"/>
    <w:rsid w:val="00825A97"/>
    <w:rsid w:val="00826D02"/>
    <w:rsid w:val="008271BA"/>
    <w:rsid w:val="008272C6"/>
    <w:rsid w:val="00827373"/>
    <w:rsid w:val="008303D3"/>
    <w:rsid w:val="008307EB"/>
    <w:rsid w:val="00830A9A"/>
    <w:rsid w:val="00830EA8"/>
    <w:rsid w:val="00831364"/>
    <w:rsid w:val="00831C48"/>
    <w:rsid w:val="0083303A"/>
    <w:rsid w:val="00834567"/>
    <w:rsid w:val="008351FE"/>
    <w:rsid w:val="00837BC0"/>
    <w:rsid w:val="00837BD3"/>
    <w:rsid w:val="00840E2E"/>
    <w:rsid w:val="00842D76"/>
    <w:rsid w:val="00843CD9"/>
    <w:rsid w:val="008448E9"/>
    <w:rsid w:val="00844997"/>
    <w:rsid w:val="00844B22"/>
    <w:rsid w:val="00845B7F"/>
    <w:rsid w:val="0084691B"/>
    <w:rsid w:val="0085001E"/>
    <w:rsid w:val="008501E8"/>
    <w:rsid w:val="00850716"/>
    <w:rsid w:val="00850811"/>
    <w:rsid w:val="00851166"/>
    <w:rsid w:val="00851FBB"/>
    <w:rsid w:val="00853677"/>
    <w:rsid w:val="00853C94"/>
    <w:rsid w:val="00854051"/>
    <w:rsid w:val="00854C82"/>
    <w:rsid w:val="0085563D"/>
    <w:rsid w:val="00855A81"/>
    <w:rsid w:val="00855C5C"/>
    <w:rsid w:val="008565A6"/>
    <w:rsid w:val="0086065B"/>
    <w:rsid w:val="00861076"/>
    <w:rsid w:val="0086124D"/>
    <w:rsid w:val="00863DAA"/>
    <w:rsid w:val="008651E0"/>
    <w:rsid w:val="00865AAB"/>
    <w:rsid w:val="008671FA"/>
    <w:rsid w:val="00870889"/>
    <w:rsid w:val="008712D0"/>
    <w:rsid w:val="008712F7"/>
    <w:rsid w:val="00872840"/>
    <w:rsid w:val="008743EC"/>
    <w:rsid w:val="008774C5"/>
    <w:rsid w:val="00877599"/>
    <w:rsid w:val="00882DB8"/>
    <w:rsid w:val="00883840"/>
    <w:rsid w:val="00883D05"/>
    <w:rsid w:val="00883FD2"/>
    <w:rsid w:val="00884533"/>
    <w:rsid w:val="00884B9B"/>
    <w:rsid w:val="0088771C"/>
    <w:rsid w:val="00887D92"/>
    <w:rsid w:val="0089153C"/>
    <w:rsid w:val="008920BE"/>
    <w:rsid w:val="00893218"/>
    <w:rsid w:val="00896C1D"/>
    <w:rsid w:val="00896D0F"/>
    <w:rsid w:val="008A0C4F"/>
    <w:rsid w:val="008A0D6A"/>
    <w:rsid w:val="008A130D"/>
    <w:rsid w:val="008A35F3"/>
    <w:rsid w:val="008A458D"/>
    <w:rsid w:val="008B0526"/>
    <w:rsid w:val="008B2DA2"/>
    <w:rsid w:val="008B386D"/>
    <w:rsid w:val="008B3C5D"/>
    <w:rsid w:val="008B42C5"/>
    <w:rsid w:val="008B4C66"/>
    <w:rsid w:val="008B61D7"/>
    <w:rsid w:val="008C06F4"/>
    <w:rsid w:val="008C2016"/>
    <w:rsid w:val="008C3293"/>
    <w:rsid w:val="008C3B95"/>
    <w:rsid w:val="008C620D"/>
    <w:rsid w:val="008C6CB7"/>
    <w:rsid w:val="008C74FB"/>
    <w:rsid w:val="008C7F06"/>
    <w:rsid w:val="008D07BD"/>
    <w:rsid w:val="008D127D"/>
    <w:rsid w:val="008D1990"/>
    <w:rsid w:val="008D4010"/>
    <w:rsid w:val="008D4076"/>
    <w:rsid w:val="008D43A3"/>
    <w:rsid w:val="008D452E"/>
    <w:rsid w:val="008D492D"/>
    <w:rsid w:val="008D5730"/>
    <w:rsid w:val="008D6A17"/>
    <w:rsid w:val="008D6DA0"/>
    <w:rsid w:val="008E0EFD"/>
    <w:rsid w:val="008E1BDE"/>
    <w:rsid w:val="008E2B52"/>
    <w:rsid w:val="008E2F3F"/>
    <w:rsid w:val="008E3533"/>
    <w:rsid w:val="008E386F"/>
    <w:rsid w:val="008E455F"/>
    <w:rsid w:val="008E4BD4"/>
    <w:rsid w:val="008E5174"/>
    <w:rsid w:val="008E6D53"/>
    <w:rsid w:val="008E7BA2"/>
    <w:rsid w:val="008F0037"/>
    <w:rsid w:val="008F0590"/>
    <w:rsid w:val="008F3094"/>
    <w:rsid w:val="008F4164"/>
    <w:rsid w:val="008F447F"/>
    <w:rsid w:val="008F4C3A"/>
    <w:rsid w:val="008F5C0A"/>
    <w:rsid w:val="008F5EFF"/>
    <w:rsid w:val="008F64B6"/>
    <w:rsid w:val="008F7CF2"/>
    <w:rsid w:val="00902353"/>
    <w:rsid w:val="00902AC9"/>
    <w:rsid w:val="009038B9"/>
    <w:rsid w:val="00904244"/>
    <w:rsid w:val="0090509C"/>
    <w:rsid w:val="00906B08"/>
    <w:rsid w:val="0091096F"/>
    <w:rsid w:val="00910E3C"/>
    <w:rsid w:val="00911370"/>
    <w:rsid w:val="009117E3"/>
    <w:rsid w:val="00912A3E"/>
    <w:rsid w:val="00912BE9"/>
    <w:rsid w:val="009138CF"/>
    <w:rsid w:val="0091426F"/>
    <w:rsid w:val="00914BB4"/>
    <w:rsid w:val="00915106"/>
    <w:rsid w:val="00916FC2"/>
    <w:rsid w:val="00921D6D"/>
    <w:rsid w:val="00927406"/>
    <w:rsid w:val="0092758A"/>
    <w:rsid w:val="00930016"/>
    <w:rsid w:val="0093029D"/>
    <w:rsid w:val="0093042B"/>
    <w:rsid w:val="00931365"/>
    <w:rsid w:val="00931A65"/>
    <w:rsid w:val="0093340B"/>
    <w:rsid w:val="00933921"/>
    <w:rsid w:val="00933B03"/>
    <w:rsid w:val="009357F1"/>
    <w:rsid w:val="00936610"/>
    <w:rsid w:val="00937A1D"/>
    <w:rsid w:val="0094041E"/>
    <w:rsid w:val="00940784"/>
    <w:rsid w:val="00940888"/>
    <w:rsid w:val="00941306"/>
    <w:rsid w:val="009416A3"/>
    <w:rsid w:val="00942C38"/>
    <w:rsid w:val="009431BA"/>
    <w:rsid w:val="00943CDC"/>
    <w:rsid w:val="00944671"/>
    <w:rsid w:val="00944C6F"/>
    <w:rsid w:val="00945C3E"/>
    <w:rsid w:val="009470B5"/>
    <w:rsid w:val="00947241"/>
    <w:rsid w:val="0094766B"/>
    <w:rsid w:val="00950BDD"/>
    <w:rsid w:val="00950E15"/>
    <w:rsid w:val="009512CD"/>
    <w:rsid w:val="00951F7A"/>
    <w:rsid w:val="00952462"/>
    <w:rsid w:val="00953BB8"/>
    <w:rsid w:val="0095452C"/>
    <w:rsid w:val="00955BA6"/>
    <w:rsid w:val="00960450"/>
    <w:rsid w:val="00960730"/>
    <w:rsid w:val="00961EF8"/>
    <w:rsid w:val="00963AE0"/>
    <w:rsid w:val="00963FE8"/>
    <w:rsid w:val="0096490F"/>
    <w:rsid w:val="0097115E"/>
    <w:rsid w:val="00971B1D"/>
    <w:rsid w:val="00971F0F"/>
    <w:rsid w:val="00972093"/>
    <w:rsid w:val="00972317"/>
    <w:rsid w:val="009730E1"/>
    <w:rsid w:val="00973912"/>
    <w:rsid w:val="009744D2"/>
    <w:rsid w:val="0097550B"/>
    <w:rsid w:val="00975523"/>
    <w:rsid w:val="009756AC"/>
    <w:rsid w:val="00975DE2"/>
    <w:rsid w:val="0097606A"/>
    <w:rsid w:val="00976A09"/>
    <w:rsid w:val="009777B0"/>
    <w:rsid w:val="009802D5"/>
    <w:rsid w:val="0098073E"/>
    <w:rsid w:val="00980B66"/>
    <w:rsid w:val="009816EB"/>
    <w:rsid w:val="00982F92"/>
    <w:rsid w:val="009835F4"/>
    <w:rsid w:val="0098425F"/>
    <w:rsid w:val="0098601E"/>
    <w:rsid w:val="009874A4"/>
    <w:rsid w:val="00987A23"/>
    <w:rsid w:val="00990CD1"/>
    <w:rsid w:val="00990CEF"/>
    <w:rsid w:val="00990EFA"/>
    <w:rsid w:val="00991033"/>
    <w:rsid w:val="00992131"/>
    <w:rsid w:val="00992655"/>
    <w:rsid w:val="00993115"/>
    <w:rsid w:val="009948E6"/>
    <w:rsid w:val="00994DDC"/>
    <w:rsid w:val="00994FCA"/>
    <w:rsid w:val="0099676B"/>
    <w:rsid w:val="00996848"/>
    <w:rsid w:val="009969FC"/>
    <w:rsid w:val="00997ED8"/>
    <w:rsid w:val="00997F59"/>
    <w:rsid w:val="009A0A32"/>
    <w:rsid w:val="009A103E"/>
    <w:rsid w:val="009A1087"/>
    <w:rsid w:val="009A3089"/>
    <w:rsid w:val="009A431E"/>
    <w:rsid w:val="009A4D48"/>
    <w:rsid w:val="009A56E8"/>
    <w:rsid w:val="009A7A17"/>
    <w:rsid w:val="009B0AB8"/>
    <w:rsid w:val="009B0EE3"/>
    <w:rsid w:val="009B1CDA"/>
    <w:rsid w:val="009B23AE"/>
    <w:rsid w:val="009B30FA"/>
    <w:rsid w:val="009B4616"/>
    <w:rsid w:val="009B5015"/>
    <w:rsid w:val="009B550C"/>
    <w:rsid w:val="009B5CF8"/>
    <w:rsid w:val="009B665B"/>
    <w:rsid w:val="009B7DBC"/>
    <w:rsid w:val="009C0306"/>
    <w:rsid w:val="009C065C"/>
    <w:rsid w:val="009C1B2F"/>
    <w:rsid w:val="009C33D4"/>
    <w:rsid w:val="009C7457"/>
    <w:rsid w:val="009D000D"/>
    <w:rsid w:val="009D134B"/>
    <w:rsid w:val="009D1F40"/>
    <w:rsid w:val="009D271A"/>
    <w:rsid w:val="009D29A6"/>
    <w:rsid w:val="009D30AE"/>
    <w:rsid w:val="009D53E3"/>
    <w:rsid w:val="009D701F"/>
    <w:rsid w:val="009D7150"/>
    <w:rsid w:val="009D74A2"/>
    <w:rsid w:val="009E0C18"/>
    <w:rsid w:val="009E1FBA"/>
    <w:rsid w:val="009E23B6"/>
    <w:rsid w:val="009E2A54"/>
    <w:rsid w:val="009E455B"/>
    <w:rsid w:val="009E49D3"/>
    <w:rsid w:val="009E4F45"/>
    <w:rsid w:val="009E561D"/>
    <w:rsid w:val="009E5897"/>
    <w:rsid w:val="009F1700"/>
    <w:rsid w:val="009F18ED"/>
    <w:rsid w:val="009F2600"/>
    <w:rsid w:val="009F2F9F"/>
    <w:rsid w:val="009F4047"/>
    <w:rsid w:val="00A000A5"/>
    <w:rsid w:val="00A00521"/>
    <w:rsid w:val="00A006D1"/>
    <w:rsid w:val="00A0168A"/>
    <w:rsid w:val="00A056DB"/>
    <w:rsid w:val="00A05A89"/>
    <w:rsid w:val="00A07458"/>
    <w:rsid w:val="00A07941"/>
    <w:rsid w:val="00A10049"/>
    <w:rsid w:val="00A1067B"/>
    <w:rsid w:val="00A10CD1"/>
    <w:rsid w:val="00A10CE5"/>
    <w:rsid w:val="00A12B5C"/>
    <w:rsid w:val="00A12F2C"/>
    <w:rsid w:val="00A136BE"/>
    <w:rsid w:val="00A13F2B"/>
    <w:rsid w:val="00A14708"/>
    <w:rsid w:val="00A14F08"/>
    <w:rsid w:val="00A16130"/>
    <w:rsid w:val="00A179F2"/>
    <w:rsid w:val="00A17B19"/>
    <w:rsid w:val="00A17C00"/>
    <w:rsid w:val="00A17D50"/>
    <w:rsid w:val="00A17E03"/>
    <w:rsid w:val="00A20082"/>
    <w:rsid w:val="00A212B2"/>
    <w:rsid w:val="00A21E21"/>
    <w:rsid w:val="00A2200C"/>
    <w:rsid w:val="00A22752"/>
    <w:rsid w:val="00A22ECC"/>
    <w:rsid w:val="00A23102"/>
    <w:rsid w:val="00A238A3"/>
    <w:rsid w:val="00A243FE"/>
    <w:rsid w:val="00A267D6"/>
    <w:rsid w:val="00A2775D"/>
    <w:rsid w:val="00A307F8"/>
    <w:rsid w:val="00A3196B"/>
    <w:rsid w:val="00A33BEF"/>
    <w:rsid w:val="00A3432E"/>
    <w:rsid w:val="00A34EC2"/>
    <w:rsid w:val="00A35351"/>
    <w:rsid w:val="00A3572A"/>
    <w:rsid w:val="00A41DDB"/>
    <w:rsid w:val="00A4294D"/>
    <w:rsid w:val="00A43FF4"/>
    <w:rsid w:val="00A44212"/>
    <w:rsid w:val="00A44B16"/>
    <w:rsid w:val="00A45867"/>
    <w:rsid w:val="00A45A15"/>
    <w:rsid w:val="00A514F2"/>
    <w:rsid w:val="00A5176C"/>
    <w:rsid w:val="00A52518"/>
    <w:rsid w:val="00A52F04"/>
    <w:rsid w:val="00A5379E"/>
    <w:rsid w:val="00A53E44"/>
    <w:rsid w:val="00A54D17"/>
    <w:rsid w:val="00A56453"/>
    <w:rsid w:val="00A5776F"/>
    <w:rsid w:val="00A607C4"/>
    <w:rsid w:val="00A612FC"/>
    <w:rsid w:val="00A62305"/>
    <w:rsid w:val="00A62D2B"/>
    <w:rsid w:val="00A635C7"/>
    <w:rsid w:val="00A6442A"/>
    <w:rsid w:val="00A64EC8"/>
    <w:rsid w:val="00A65EE5"/>
    <w:rsid w:val="00A66291"/>
    <w:rsid w:val="00A71C48"/>
    <w:rsid w:val="00A720E4"/>
    <w:rsid w:val="00A74FB6"/>
    <w:rsid w:val="00A75215"/>
    <w:rsid w:val="00A77404"/>
    <w:rsid w:val="00A77FB4"/>
    <w:rsid w:val="00A80630"/>
    <w:rsid w:val="00A81CB5"/>
    <w:rsid w:val="00A826B8"/>
    <w:rsid w:val="00A829F3"/>
    <w:rsid w:val="00A831A8"/>
    <w:rsid w:val="00A832BD"/>
    <w:rsid w:val="00A833FD"/>
    <w:rsid w:val="00A842A3"/>
    <w:rsid w:val="00A84434"/>
    <w:rsid w:val="00A84BB8"/>
    <w:rsid w:val="00A84D43"/>
    <w:rsid w:val="00A857CB"/>
    <w:rsid w:val="00A8686A"/>
    <w:rsid w:val="00A86C72"/>
    <w:rsid w:val="00A87A9E"/>
    <w:rsid w:val="00A90487"/>
    <w:rsid w:val="00A90CCA"/>
    <w:rsid w:val="00A90E53"/>
    <w:rsid w:val="00A92EA5"/>
    <w:rsid w:val="00A92F13"/>
    <w:rsid w:val="00A9401B"/>
    <w:rsid w:val="00A9406D"/>
    <w:rsid w:val="00A9429D"/>
    <w:rsid w:val="00A954DE"/>
    <w:rsid w:val="00A958D1"/>
    <w:rsid w:val="00A97413"/>
    <w:rsid w:val="00AA008B"/>
    <w:rsid w:val="00AA04CF"/>
    <w:rsid w:val="00AA0FBB"/>
    <w:rsid w:val="00AA1362"/>
    <w:rsid w:val="00AA144C"/>
    <w:rsid w:val="00AA2622"/>
    <w:rsid w:val="00AA3CE7"/>
    <w:rsid w:val="00AA3CE9"/>
    <w:rsid w:val="00AA4D2C"/>
    <w:rsid w:val="00AA68B8"/>
    <w:rsid w:val="00AB03D9"/>
    <w:rsid w:val="00AB0BE8"/>
    <w:rsid w:val="00AB2462"/>
    <w:rsid w:val="00AB2D77"/>
    <w:rsid w:val="00AB4378"/>
    <w:rsid w:val="00AB5787"/>
    <w:rsid w:val="00AB579F"/>
    <w:rsid w:val="00AB5A96"/>
    <w:rsid w:val="00AC0311"/>
    <w:rsid w:val="00AC04FD"/>
    <w:rsid w:val="00AC377D"/>
    <w:rsid w:val="00AC39F4"/>
    <w:rsid w:val="00AC465E"/>
    <w:rsid w:val="00AC5A66"/>
    <w:rsid w:val="00AC62D1"/>
    <w:rsid w:val="00AD1592"/>
    <w:rsid w:val="00AD1A48"/>
    <w:rsid w:val="00AD1B10"/>
    <w:rsid w:val="00AD2046"/>
    <w:rsid w:val="00AD3BBF"/>
    <w:rsid w:val="00AD431D"/>
    <w:rsid w:val="00AD603C"/>
    <w:rsid w:val="00AD6240"/>
    <w:rsid w:val="00AD6578"/>
    <w:rsid w:val="00AD6968"/>
    <w:rsid w:val="00AE1225"/>
    <w:rsid w:val="00AE17D9"/>
    <w:rsid w:val="00AE3439"/>
    <w:rsid w:val="00AE62F5"/>
    <w:rsid w:val="00AE741A"/>
    <w:rsid w:val="00AE79BC"/>
    <w:rsid w:val="00AF147A"/>
    <w:rsid w:val="00AF1A28"/>
    <w:rsid w:val="00AF3512"/>
    <w:rsid w:val="00AF645A"/>
    <w:rsid w:val="00B027CE"/>
    <w:rsid w:val="00B0325A"/>
    <w:rsid w:val="00B034F2"/>
    <w:rsid w:val="00B035DA"/>
    <w:rsid w:val="00B05C98"/>
    <w:rsid w:val="00B13697"/>
    <w:rsid w:val="00B13C64"/>
    <w:rsid w:val="00B13FEA"/>
    <w:rsid w:val="00B16409"/>
    <w:rsid w:val="00B17A8F"/>
    <w:rsid w:val="00B17E19"/>
    <w:rsid w:val="00B204E5"/>
    <w:rsid w:val="00B209F3"/>
    <w:rsid w:val="00B25D30"/>
    <w:rsid w:val="00B2666C"/>
    <w:rsid w:val="00B26DBB"/>
    <w:rsid w:val="00B3189B"/>
    <w:rsid w:val="00B322A6"/>
    <w:rsid w:val="00B338CF"/>
    <w:rsid w:val="00B34739"/>
    <w:rsid w:val="00B34DE9"/>
    <w:rsid w:val="00B35742"/>
    <w:rsid w:val="00B404B3"/>
    <w:rsid w:val="00B406F4"/>
    <w:rsid w:val="00B430DF"/>
    <w:rsid w:val="00B45F76"/>
    <w:rsid w:val="00B47276"/>
    <w:rsid w:val="00B47C32"/>
    <w:rsid w:val="00B50472"/>
    <w:rsid w:val="00B51503"/>
    <w:rsid w:val="00B51A36"/>
    <w:rsid w:val="00B5445D"/>
    <w:rsid w:val="00B5732B"/>
    <w:rsid w:val="00B57BB4"/>
    <w:rsid w:val="00B6033C"/>
    <w:rsid w:val="00B619DB"/>
    <w:rsid w:val="00B64359"/>
    <w:rsid w:val="00B64775"/>
    <w:rsid w:val="00B648FC"/>
    <w:rsid w:val="00B66B6E"/>
    <w:rsid w:val="00B66EE3"/>
    <w:rsid w:val="00B71BA0"/>
    <w:rsid w:val="00B7295D"/>
    <w:rsid w:val="00B73936"/>
    <w:rsid w:val="00B73AC4"/>
    <w:rsid w:val="00B744EB"/>
    <w:rsid w:val="00B76DCB"/>
    <w:rsid w:val="00B76F72"/>
    <w:rsid w:val="00B77E8C"/>
    <w:rsid w:val="00B80D70"/>
    <w:rsid w:val="00B812B0"/>
    <w:rsid w:val="00B81919"/>
    <w:rsid w:val="00B83122"/>
    <w:rsid w:val="00B837E2"/>
    <w:rsid w:val="00B84948"/>
    <w:rsid w:val="00B87163"/>
    <w:rsid w:val="00B879A8"/>
    <w:rsid w:val="00B92E6C"/>
    <w:rsid w:val="00B95D02"/>
    <w:rsid w:val="00B96C7D"/>
    <w:rsid w:val="00B972D3"/>
    <w:rsid w:val="00B97CF5"/>
    <w:rsid w:val="00BA1085"/>
    <w:rsid w:val="00BA3807"/>
    <w:rsid w:val="00BA4030"/>
    <w:rsid w:val="00BA4F2B"/>
    <w:rsid w:val="00BA60F9"/>
    <w:rsid w:val="00BA6259"/>
    <w:rsid w:val="00BA6684"/>
    <w:rsid w:val="00BA6EAA"/>
    <w:rsid w:val="00BA76E0"/>
    <w:rsid w:val="00BB0327"/>
    <w:rsid w:val="00BB0744"/>
    <w:rsid w:val="00BB104D"/>
    <w:rsid w:val="00BB1A99"/>
    <w:rsid w:val="00BB3331"/>
    <w:rsid w:val="00BB3E5F"/>
    <w:rsid w:val="00BB407E"/>
    <w:rsid w:val="00BB4633"/>
    <w:rsid w:val="00BB467F"/>
    <w:rsid w:val="00BB47A5"/>
    <w:rsid w:val="00BB4A0E"/>
    <w:rsid w:val="00BB632D"/>
    <w:rsid w:val="00BB6F2B"/>
    <w:rsid w:val="00BC016A"/>
    <w:rsid w:val="00BC0C40"/>
    <w:rsid w:val="00BC0C82"/>
    <w:rsid w:val="00BC1266"/>
    <w:rsid w:val="00BC293B"/>
    <w:rsid w:val="00BC369D"/>
    <w:rsid w:val="00BC4FBF"/>
    <w:rsid w:val="00BC6976"/>
    <w:rsid w:val="00BC7AA9"/>
    <w:rsid w:val="00BD3C69"/>
    <w:rsid w:val="00BD3C98"/>
    <w:rsid w:val="00BD454A"/>
    <w:rsid w:val="00BD49DB"/>
    <w:rsid w:val="00BD4FC2"/>
    <w:rsid w:val="00BD5CB9"/>
    <w:rsid w:val="00BD633D"/>
    <w:rsid w:val="00BD6831"/>
    <w:rsid w:val="00BE0A08"/>
    <w:rsid w:val="00BE215F"/>
    <w:rsid w:val="00BE21A3"/>
    <w:rsid w:val="00BE4BB2"/>
    <w:rsid w:val="00BE4D57"/>
    <w:rsid w:val="00BE6A35"/>
    <w:rsid w:val="00BE6DCB"/>
    <w:rsid w:val="00BE7544"/>
    <w:rsid w:val="00BE7C85"/>
    <w:rsid w:val="00BF0775"/>
    <w:rsid w:val="00BF1F29"/>
    <w:rsid w:val="00BF3338"/>
    <w:rsid w:val="00BF42A4"/>
    <w:rsid w:val="00BF5ACB"/>
    <w:rsid w:val="00BF6AFB"/>
    <w:rsid w:val="00C006F1"/>
    <w:rsid w:val="00C02972"/>
    <w:rsid w:val="00C05006"/>
    <w:rsid w:val="00C07002"/>
    <w:rsid w:val="00C07BF5"/>
    <w:rsid w:val="00C1003B"/>
    <w:rsid w:val="00C13B91"/>
    <w:rsid w:val="00C13EFA"/>
    <w:rsid w:val="00C1545F"/>
    <w:rsid w:val="00C176B0"/>
    <w:rsid w:val="00C2116F"/>
    <w:rsid w:val="00C22420"/>
    <w:rsid w:val="00C226B2"/>
    <w:rsid w:val="00C229A9"/>
    <w:rsid w:val="00C22B69"/>
    <w:rsid w:val="00C234F5"/>
    <w:rsid w:val="00C237A9"/>
    <w:rsid w:val="00C23C1D"/>
    <w:rsid w:val="00C249B5"/>
    <w:rsid w:val="00C260C7"/>
    <w:rsid w:val="00C27089"/>
    <w:rsid w:val="00C27AC3"/>
    <w:rsid w:val="00C31F3C"/>
    <w:rsid w:val="00C33A3C"/>
    <w:rsid w:val="00C33BEF"/>
    <w:rsid w:val="00C33EED"/>
    <w:rsid w:val="00C3447C"/>
    <w:rsid w:val="00C34E32"/>
    <w:rsid w:val="00C36366"/>
    <w:rsid w:val="00C36DD5"/>
    <w:rsid w:val="00C41705"/>
    <w:rsid w:val="00C42021"/>
    <w:rsid w:val="00C45F2F"/>
    <w:rsid w:val="00C46826"/>
    <w:rsid w:val="00C469EF"/>
    <w:rsid w:val="00C4791F"/>
    <w:rsid w:val="00C47924"/>
    <w:rsid w:val="00C513DF"/>
    <w:rsid w:val="00C54CA5"/>
    <w:rsid w:val="00C56CFC"/>
    <w:rsid w:val="00C57045"/>
    <w:rsid w:val="00C57AA6"/>
    <w:rsid w:val="00C57C76"/>
    <w:rsid w:val="00C57CC3"/>
    <w:rsid w:val="00C57E1C"/>
    <w:rsid w:val="00C6028D"/>
    <w:rsid w:val="00C6065A"/>
    <w:rsid w:val="00C60997"/>
    <w:rsid w:val="00C613F1"/>
    <w:rsid w:val="00C62294"/>
    <w:rsid w:val="00C6246C"/>
    <w:rsid w:val="00C630B5"/>
    <w:rsid w:val="00C64353"/>
    <w:rsid w:val="00C64DB4"/>
    <w:rsid w:val="00C65BA2"/>
    <w:rsid w:val="00C66DDF"/>
    <w:rsid w:val="00C711E2"/>
    <w:rsid w:val="00C7174A"/>
    <w:rsid w:val="00C7269D"/>
    <w:rsid w:val="00C72D74"/>
    <w:rsid w:val="00C74EF3"/>
    <w:rsid w:val="00C75BE4"/>
    <w:rsid w:val="00C762A5"/>
    <w:rsid w:val="00C80545"/>
    <w:rsid w:val="00C814E5"/>
    <w:rsid w:val="00C83A82"/>
    <w:rsid w:val="00C84064"/>
    <w:rsid w:val="00C849BB"/>
    <w:rsid w:val="00C86455"/>
    <w:rsid w:val="00C86675"/>
    <w:rsid w:val="00C8674B"/>
    <w:rsid w:val="00C8769B"/>
    <w:rsid w:val="00C87CCA"/>
    <w:rsid w:val="00C87F1F"/>
    <w:rsid w:val="00C9053C"/>
    <w:rsid w:val="00C9085E"/>
    <w:rsid w:val="00C90C16"/>
    <w:rsid w:val="00C91785"/>
    <w:rsid w:val="00C95488"/>
    <w:rsid w:val="00C963E2"/>
    <w:rsid w:val="00CA0FE7"/>
    <w:rsid w:val="00CA2476"/>
    <w:rsid w:val="00CA27D4"/>
    <w:rsid w:val="00CA2A7C"/>
    <w:rsid w:val="00CA2E8B"/>
    <w:rsid w:val="00CA6557"/>
    <w:rsid w:val="00CB1729"/>
    <w:rsid w:val="00CB2968"/>
    <w:rsid w:val="00CB2FB5"/>
    <w:rsid w:val="00CB301B"/>
    <w:rsid w:val="00CB3574"/>
    <w:rsid w:val="00CB35F3"/>
    <w:rsid w:val="00CB391A"/>
    <w:rsid w:val="00CB4E6F"/>
    <w:rsid w:val="00CB514E"/>
    <w:rsid w:val="00CB7042"/>
    <w:rsid w:val="00CB73A0"/>
    <w:rsid w:val="00CC034B"/>
    <w:rsid w:val="00CC0EF3"/>
    <w:rsid w:val="00CC1873"/>
    <w:rsid w:val="00CC5B2A"/>
    <w:rsid w:val="00CC6B27"/>
    <w:rsid w:val="00CC6C1F"/>
    <w:rsid w:val="00CC7942"/>
    <w:rsid w:val="00CD033D"/>
    <w:rsid w:val="00CD0DDB"/>
    <w:rsid w:val="00CD0E28"/>
    <w:rsid w:val="00CD19D6"/>
    <w:rsid w:val="00CD1CDE"/>
    <w:rsid w:val="00CD1D01"/>
    <w:rsid w:val="00CD1ED2"/>
    <w:rsid w:val="00CD2249"/>
    <w:rsid w:val="00CD29D3"/>
    <w:rsid w:val="00CD2F92"/>
    <w:rsid w:val="00CD3D31"/>
    <w:rsid w:val="00CD4F6A"/>
    <w:rsid w:val="00CE3198"/>
    <w:rsid w:val="00CE51FE"/>
    <w:rsid w:val="00CE5365"/>
    <w:rsid w:val="00CE7C4F"/>
    <w:rsid w:val="00CF0828"/>
    <w:rsid w:val="00CF1C6E"/>
    <w:rsid w:val="00CF2552"/>
    <w:rsid w:val="00CF37C3"/>
    <w:rsid w:val="00CF4509"/>
    <w:rsid w:val="00CF4D76"/>
    <w:rsid w:val="00CF5B1E"/>
    <w:rsid w:val="00CF6806"/>
    <w:rsid w:val="00CF6868"/>
    <w:rsid w:val="00CF7FEA"/>
    <w:rsid w:val="00D00CC0"/>
    <w:rsid w:val="00D00CCF"/>
    <w:rsid w:val="00D03598"/>
    <w:rsid w:val="00D0728B"/>
    <w:rsid w:val="00D0794A"/>
    <w:rsid w:val="00D11433"/>
    <w:rsid w:val="00D1160E"/>
    <w:rsid w:val="00D124E0"/>
    <w:rsid w:val="00D14227"/>
    <w:rsid w:val="00D144A5"/>
    <w:rsid w:val="00D14FF7"/>
    <w:rsid w:val="00D15949"/>
    <w:rsid w:val="00D16803"/>
    <w:rsid w:val="00D168A7"/>
    <w:rsid w:val="00D1708D"/>
    <w:rsid w:val="00D174D5"/>
    <w:rsid w:val="00D207AE"/>
    <w:rsid w:val="00D214CB"/>
    <w:rsid w:val="00D23296"/>
    <w:rsid w:val="00D23C03"/>
    <w:rsid w:val="00D24C43"/>
    <w:rsid w:val="00D266F9"/>
    <w:rsid w:val="00D326FE"/>
    <w:rsid w:val="00D3285C"/>
    <w:rsid w:val="00D37483"/>
    <w:rsid w:val="00D3762A"/>
    <w:rsid w:val="00D4014B"/>
    <w:rsid w:val="00D40A0F"/>
    <w:rsid w:val="00D41074"/>
    <w:rsid w:val="00D42E6C"/>
    <w:rsid w:val="00D441D1"/>
    <w:rsid w:val="00D4719D"/>
    <w:rsid w:val="00D471CD"/>
    <w:rsid w:val="00D52657"/>
    <w:rsid w:val="00D52D65"/>
    <w:rsid w:val="00D52FA9"/>
    <w:rsid w:val="00D53765"/>
    <w:rsid w:val="00D54099"/>
    <w:rsid w:val="00D54F81"/>
    <w:rsid w:val="00D555DA"/>
    <w:rsid w:val="00D5564C"/>
    <w:rsid w:val="00D55FF7"/>
    <w:rsid w:val="00D569EA"/>
    <w:rsid w:val="00D57E9D"/>
    <w:rsid w:val="00D60D10"/>
    <w:rsid w:val="00D620BB"/>
    <w:rsid w:val="00D6307F"/>
    <w:rsid w:val="00D63315"/>
    <w:rsid w:val="00D7050F"/>
    <w:rsid w:val="00D708EF"/>
    <w:rsid w:val="00D70AEC"/>
    <w:rsid w:val="00D71758"/>
    <w:rsid w:val="00D734BD"/>
    <w:rsid w:val="00D74658"/>
    <w:rsid w:val="00D74FC1"/>
    <w:rsid w:val="00D75397"/>
    <w:rsid w:val="00D75937"/>
    <w:rsid w:val="00D75D36"/>
    <w:rsid w:val="00D75E12"/>
    <w:rsid w:val="00D760E2"/>
    <w:rsid w:val="00D76A71"/>
    <w:rsid w:val="00D77034"/>
    <w:rsid w:val="00D77205"/>
    <w:rsid w:val="00D7737C"/>
    <w:rsid w:val="00D77416"/>
    <w:rsid w:val="00D77532"/>
    <w:rsid w:val="00D7759A"/>
    <w:rsid w:val="00D77E54"/>
    <w:rsid w:val="00D81C4B"/>
    <w:rsid w:val="00D82A62"/>
    <w:rsid w:val="00D8309A"/>
    <w:rsid w:val="00D83240"/>
    <w:rsid w:val="00D839B3"/>
    <w:rsid w:val="00D83F1B"/>
    <w:rsid w:val="00D8437F"/>
    <w:rsid w:val="00D84C5D"/>
    <w:rsid w:val="00D85B9E"/>
    <w:rsid w:val="00D860C2"/>
    <w:rsid w:val="00D909A0"/>
    <w:rsid w:val="00D90F16"/>
    <w:rsid w:val="00D954C4"/>
    <w:rsid w:val="00D95508"/>
    <w:rsid w:val="00D95A1C"/>
    <w:rsid w:val="00D97D7E"/>
    <w:rsid w:val="00DA127D"/>
    <w:rsid w:val="00DA2EA6"/>
    <w:rsid w:val="00DA395E"/>
    <w:rsid w:val="00DA4199"/>
    <w:rsid w:val="00DA4B70"/>
    <w:rsid w:val="00DA5568"/>
    <w:rsid w:val="00DA5CD0"/>
    <w:rsid w:val="00DA69F8"/>
    <w:rsid w:val="00DA6AE3"/>
    <w:rsid w:val="00DA74E2"/>
    <w:rsid w:val="00DB06DE"/>
    <w:rsid w:val="00DB1715"/>
    <w:rsid w:val="00DB2FCE"/>
    <w:rsid w:val="00DB580B"/>
    <w:rsid w:val="00DB6C79"/>
    <w:rsid w:val="00DC062A"/>
    <w:rsid w:val="00DC0F75"/>
    <w:rsid w:val="00DC10E9"/>
    <w:rsid w:val="00DC14A0"/>
    <w:rsid w:val="00DC2068"/>
    <w:rsid w:val="00DC22E5"/>
    <w:rsid w:val="00DC2381"/>
    <w:rsid w:val="00DC4C30"/>
    <w:rsid w:val="00DC524B"/>
    <w:rsid w:val="00DC54FA"/>
    <w:rsid w:val="00DC6CE4"/>
    <w:rsid w:val="00DD1F1E"/>
    <w:rsid w:val="00DD267C"/>
    <w:rsid w:val="00DD2EC2"/>
    <w:rsid w:val="00DD3610"/>
    <w:rsid w:val="00DD3D27"/>
    <w:rsid w:val="00DD3F7F"/>
    <w:rsid w:val="00DD505D"/>
    <w:rsid w:val="00DD5B32"/>
    <w:rsid w:val="00DD5F07"/>
    <w:rsid w:val="00DD61AD"/>
    <w:rsid w:val="00DD6A09"/>
    <w:rsid w:val="00DE3282"/>
    <w:rsid w:val="00DE43EF"/>
    <w:rsid w:val="00DE5409"/>
    <w:rsid w:val="00DE5C91"/>
    <w:rsid w:val="00DE6F97"/>
    <w:rsid w:val="00DE70C3"/>
    <w:rsid w:val="00DF1A66"/>
    <w:rsid w:val="00DF1F05"/>
    <w:rsid w:val="00DF3689"/>
    <w:rsid w:val="00DF3ADD"/>
    <w:rsid w:val="00DF573E"/>
    <w:rsid w:val="00DF6058"/>
    <w:rsid w:val="00DF6862"/>
    <w:rsid w:val="00DF7CC7"/>
    <w:rsid w:val="00E0002C"/>
    <w:rsid w:val="00E03417"/>
    <w:rsid w:val="00E03A56"/>
    <w:rsid w:val="00E03B20"/>
    <w:rsid w:val="00E03B53"/>
    <w:rsid w:val="00E04A47"/>
    <w:rsid w:val="00E04DDC"/>
    <w:rsid w:val="00E0654B"/>
    <w:rsid w:val="00E07516"/>
    <w:rsid w:val="00E07804"/>
    <w:rsid w:val="00E109F2"/>
    <w:rsid w:val="00E10C05"/>
    <w:rsid w:val="00E1123C"/>
    <w:rsid w:val="00E123DA"/>
    <w:rsid w:val="00E1241C"/>
    <w:rsid w:val="00E139D5"/>
    <w:rsid w:val="00E17508"/>
    <w:rsid w:val="00E23C04"/>
    <w:rsid w:val="00E24ADF"/>
    <w:rsid w:val="00E24D39"/>
    <w:rsid w:val="00E25693"/>
    <w:rsid w:val="00E25AC0"/>
    <w:rsid w:val="00E2770F"/>
    <w:rsid w:val="00E331B6"/>
    <w:rsid w:val="00E349A5"/>
    <w:rsid w:val="00E349FB"/>
    <w:rsid w:val="00E34C41"/>
    <w:rsid w:val="00E41507"/>
    <w:rsid w:val="00E42E58"/>
    <w:rsid w:val="00E4407E"/>
    <w:rsid w:val="00E47758"/>
    <w:rsid w:val="00E47ADD"/>
    <w:rsid w:val="00E5139A"/>
    <w:rsid w:val="00E51741"/>
    <w:rsid w:val="00E5488E"/>
    <w:rsid w:val="00E553D7"/>
    <w:rsid w:val="00E554C5"/>
    <w:rsid w:val="00E55C49"/>
    <w:rsid w:val="00E600A3"/>
    <w:rsid w:val="00E600CF"/>
    <w:rsid w:val="00E615EB"/>
    <w:rsid w:val="00E61813"/>
    <w:rsid w:val="00E62C3D"/>
    <w:rsid w:val="00E64A58"/>
    <w:rsid w:val="00E65599"/>
    <w:rsid w:val="00E6595F"/>
    <w:rsid w:val="00E664AA"/>
    <w:rsid w:val="00E670F3"/>
    <w:rsid w:val="00E67407"/>
    <w:rsid w:val="00E709B9"/>
    <w:rsid w:val="00E71406"/>
    <w:rsid w:val="00E714AC"/>
    <w:rsid w:val="00E71B01"/>
    <w:rsid w:val="00E75851"/>
    <w:rsid w:val="00E75D34"/>
    <w:rsid w:val="00E7634C"/>
    <w:rsid w:val="00E77C40"/>
    <w:rsid w:val="00E8144E"/>
    <w:rsid w:val="00E82E26"/>
    <w:rsid w:val="00E83198"/>
    <w:rsid w:val="00E834BB"/>
    <w:rsid w:val="00E84225"/>
    <w:rsid w:val="00E84BAF"/>
    <w:rsid w:val="00E86154"/>
    <w:rsid w:val="00E86494"/>
    <w:rsid w:val="00E8714A"/>
    <w:rsid w:val="00E91ED8"/>
    <w:rsid w:val="00E948C4"/>
    <w:rsid w:val="00E94D76"/>
    <w:rsid w:val="00EA0D9D"/>
    <w:rsid w:val="00EA1017"/>
    <w:rsid w:val="00EA2C8A"/>
    <w:rsid w:val="00EA2E73"/>
    <w:rsid w:val="00EA6CC3"/>
    <w:rsid w:val="00EA759B"/>
    <w:rsid w:val="00EA7FB5"/>
    <w:rsid w:val="00EB22A3"/>
    <w:rsid w:val="00EB2BB6"/>
    <w:rsid w:val="00EB3234"/>
    <w:rsid w:val="00EB3350"/>
    <w:rsid w:val="00EB4882"/>
    <w:rsid w:val="00EB4A33"/>
    <w:rsid w:val="00EB59A1"/>
    <w:rsid w:val="00EB6481"/>
    <w:rsid w:val="00EB7530"/>
    <w:rsid w:val="00EB775D"/>
    <w:rsid w:val="00EB7E85"/>
    <w:rsid w:val="00EC0238"/>
    <w:rsid w:val="00EC199D"/>
    <w:rsid w:val="00EC45CB"/>
    <w:rsid w:val="00EC5149"/>
    <w:rsid w:val="00EC648B"/>
    <w:rsid w:val="00EC7B26"/>
    <w:rsid w:val="00EC7D66"/>
    <w:rsid w:val="00ED2249"/>
    <w:rsid w:val="00ED30F9"/>
    <w:rsid w:val="00ED34EF"/>
    <w:rsid w:val="00ED4C58"/>
    <w:rsid w:val="00ED527C"/>
    <w:rsid w:val="00ED5705"/>
    <w:rsid w:val="00ED6100"/>
    <w:rsid w:val="00EE091C"/>
    <w:rsid w:val="00EE250E"/>
    <w:rsid w:val="00EE3954"/>
    <w:rsid w:val="00EE4469"/>
    <w:rsid w:val="00EE4D79"/>
    <w:rsid w:val="00EE6586"/>
    <w:rsid w:val="00EE6BE6"/>
    <w:rsid w:val="00EE7234"/>
    <w:rsid w:val="00EE7274"/>
    <w:rsid w:val="00EE7EB6"/>
    <w:rsid w:val="00EF0B89"/>
    <w:rsid w:val="00EF1769"/>
    <w:rsid w:val="00EF403A"/>
    <w:rsid w:val="00EF40B9"/>
    <w:rsid w:val="00EF562E"/>
    <w:rsid w:val="00EF5E72"/>
    <w:rsid w:val="00EF7501"/>
    <w:rsid w:val="00F02B90"/>
    <w:rsid w:val="00F02C6A"/>
    <w:rsid w:val="00F030F0"/>
    <w:rsid w:val="00F03590"/>
    <w:rsid w:val="00F0521D"/>
    <w:rsid w:val="00F06E7B"/>
    <w:rsid w:val="00F06F2F"/>
    <w:rsid w:val="00F07E63"/>
    <w:rsid w:val="00F11D60"/>
    <w:rsid w:val="00F125F7"/>
    <w:rsid w:val="00F138D7"/>
    <w:rsid w:val="00F14F46"/>
    <w:rsid w:val="00F15195"/>
    <w:rsid w:val="00F203B1"/>
    <w:rsid w:val="00F20D4A"/>
    <w:rsid w:val="00F2107D"/>
    <w:rsid w:val="00F21A5F"/>
    <w:rsid w:val="00F21B19"/>
    <w:rsid w:val="00F22945"/>
    <w:rsid w:val="00F22B94"/>
    <w:rsid w:val="00F23D66"/>
    <w:rsid w:val="00F242AA"/>
    <w:rsid w:val="00F248A9"/>
    <w:rsid w:val="00F25351"/>
    <w:rsid w:val="00F31392"/>
    <w:rsid w:val="00F31EB5"/>
    <w:rsid w:val="00F33584"/>
    <w:rsid w:val="00F33CB7"/>
    <w:rsid w:val="00F35C06"/>
    <w:rsid w:val="00F405F0"/>
    <w:rsid w:val="00F40C72"/>
    <w:rsid w:val="00F40DE5"/>
    <w:rsid w:val="00F42007"/>
    <w:rsid w:val="00F42B46"/>
    <w:rsid w:val="00F43622"/>
    <w:rsid w:val="00F43C2B"/>
    <w:rsid w:val="00F4482A"/>
    <w:rsid w:val="00F4515B"/>
    <w:rsid w:val="00F460C2"/>
    <w:rsid w:val="00F468A2"/>
    <w:rsid w:val="00F46CE7"/>
    <w:rsid w:val="00F470A2"/>
    <w:rsid w:val="00F47257"/>
    <w:rsid w:val="00F478AC"/>
    <w:rsid w:val="00F50F05"/>
    <w:rsid w:val="00F51BBE"/>
    <w:rsid w:val="00F560F6"/>
    <w:rsid w:val="00F60192"/>
    <w:rsid w:val="00F60D5C"/>
    <w:rsid w:val="00F6220B"/>
    <w:rsid w:val="00F62797"/>
    <w:rsid w:val="00F635F5"/>
    <w:rsid w:val="00F6442D"/>
    <w:rsid w:val="00F64A89"/>
    <w:rsid w:val="00F653FA"/>
    <w:rsid w:val="00F65E1E"/>
    <w:rsid w:val="00F65E98"/>
    <w:rsid w:val="00F666E8"/>
    <w:rsid w:val="00F73092"/>
    <w:rsid w:val="00F737D8"/>
    <w:rsid w:val="00F75E42"/>
    <w:rsid w:val="00F805A5"/>
    <w:rsid w:val="00F80977"/>
    <w:rsid w:val="00F80FD9"/>
    <w:rsid w:val="00F81892"/>
    <w:rsid w:val="00F81AB6"/>
    <w:rsid w:val="00F83907"/>
    <w:rsid w:val="00F8404E"/>
    <w:rsid w:val="00F84650"/>
    <w:rsid w:val="00F84DBE"/>
    <w:rsid w:val="00F866E2"/>
    <w:rsid w:val="00F874E2"/>
    <w:rsid w:val="00F87C66"/>
    <w:rsid w:val="00F91AAB"/>
    <w:rsid w:val="00F9266B"/>
    <w:rsid w:val="00F9359F"/>
    <w:rsid w:val="00F94676"/>
    <w:rsid w:val="00F9510F"/>
    <w:rsid w:val="00F96920"/>
    <w:rsid w:val="00F978CF"/>
    <w:rsid w:val="00F97B9A"/>
    <w:rsid w:val="00F97D7D"/>
    <w:rsid w:val="00F97F30"/>
    <w:rsid w:val="00FA296E"/>
    <w:rsid w:val="00FA4F58"/>
    <w:rsid w:val="00FA543C"/>
    <w:rsid w:val="00FA574A"/>
    <w:rsid w:val="00FA5EAB"/>
    <w:rsid w:val="00FA7AB4"/>
    <w:rsid w:val="00FB0174"/>
    <w:rsid w:val="00FB0204"/>
    <w:rsid w:val="00FB2142"/>
    <w:rsid w:val="00FB371A"/>
    <w:rsid w:val="00FB380E"/>
    <w:rsid w:val="00FB3F82"/>
    <w:rsid w:val="00FB58C2"/>
    <w:rsid w:val="00FB634D"/>
    <w:rsid w:val="00FB691A"/>
    <w:rsid w:val="00FB6956"/>
    <w:rsid w:val="00FB69E0"/>
    <w:rsid w:val="00FB6D4D"/>
    <w:rsid w:val="00FB7A9A"/>
    <w:rsid w:val="00FB7D51"/>
    <w:rsid w:val="00FB7DED"/>
    <w:rsid w:val="00FC10BB"/>
    <w:rsid w:val="00FC1FB3"/>
    <w:rsid w:val="00FC55F1"/>
    <w:rsid w:val="00FC5A2D"/>
    <w:rsid w:val="00FC6C86"/>
    <w:rsid w:val="00FC6CF4"/>
    <w:rsid w:val="00FC76BE"/>
    <w:rsid w:val="00FD0931"/>
    <w:rsid w:val="00FD1074"/>
    <w:rsid w:val="00FD146F"/>
    <w:rsid w:val="00FD278B"/>
    <w:rsid w:val="00FD3774"/>
    <w:rsid w:val="00FD48F6"/>
    <w:rsid w:val="00FD4AF7"/>
    <w:rsid w:val="00FD6570"/>
    <w:rsid w:val="00FD7294"/>
    <w:rsid w:val="00FE12AB"/>
    <w:rsid w:val="00FE133E"/>
    <w:rsid w:val="00FE1E58"/>
    <w:rsid w:val="00FE2550"/>
    <w:rsid w:val="00FE6599"/>
    <w:rsid w:val="00FE6F36"/>
    <w:rsid w:val="00FF124C"/>
    <w:rsid w:val="00FF1D14"/>
    <w:rsid w:val="00FF2AD5"/>
    <w:rsid w:val="00FF39F5"/>
    <w:rsid w:val="00FF5D2D"/>
    <w:rsid w:val="00FF73C0"/>
    <w:rsid w:val="00FF7790"/>
    <w:rsid w:val="00FF7866"/>
    <w:rsid w:val="01A76AA3"/>
    <w:rsid w:val="036C34DA"/>
    <w:rsid w:val="03CC3F79"/>
    <w:rsid w:val="048C54B6"/>
    <w:rsid w:val="049802FF"/>
    <w:rsid w:val="049A5E25"/>
    <w:rsid w:val="04F632B0"/>
    <w:rsid w:val="05950E6A"/>
    <w:rsid w:val="05DD246D"/>
    <w:rsid w:val="064379BB"/>
    <w:rsid w:val="066203FD"/>
    <w:rsid w:val="06BE3405"/>
    <w:rsid w:val="0789482E"/>
    <w:rsid w:val="07CB4548"/>
    <w:rsid w:val="07CB5DD1"/>
    <w:rsid w:val="07F3129B"/>
    <w:rsid w:val="08193505"/>
    <w:rsid w:val="08310935"/>
    <w:rsid w:val="0845254C"/>
    <w:rsid w:val="086764CF"/>
    <w:rsid w:val="087C37D3"/>
    <w:rsid w:val="09102B5A"/>
    <w:rsid w:val="09945539"/>
    <w:rsid w:val="0A261F09"/>
    <w:rsid w:val="0A960E3D"/>
    <w:rsid w:val="0AA43F7D"/>
    <w:rsid w:val="0ACF434F"/>
    <w:rsid w:val="0B494101"/>
    <w:rsid w:val="0B666A61"/>
    <w:rsid w:val="0BD52FA0"/>
    <w:rsid w:val="0C1057E1"/>
    <w:rsid w:val="0C573148"/>
    <w:rsid w:val="0C9E047D"/>
    <w:rsid w:val="0CA535B9"/>
    <w:rsid w:val="0CC6580E"/>
    <w:rsid w:val="0CF15892"/>
    <w:rsid w:val="0D1F11D1"/>
    <w:rsid w:val="0D3B7338"/>
    <w:rsid w:val="0D4B23B2"/>
    <w:rsid w:val="0D4C612B"/>
    <w:rsid w:val="0D533015"/>
    <w:rsid w:val="0D6C4AB5"/>
    <w:rsid w:val="0D850793"/>
    <w:rsid w:val="0E0332AA"/>
    <w:rsid w:val="0E2624D8"/>
    <w:rsid w:val="0E527771"/>
    <w:rsid w:val="0EAC50D3"/>
    <w:rsid w:val="0EC63E70"/>
    <w:rsid w:val="0F1121FC"/>
    <w:rsid w:val="0FAA7300"/>
    <w:rsid w:val="0FEE29B0"/>
    <w:rsid w:val="0FFA3C1C"/>
    <w:rsid w:val="120D40DA"/>
    <w:rsid w:val="123C49C0"/>
    <w:rsid w:val="12B83667"/>
    <w:rsid w:val="1354496B"/>
    <w:rsid w:val="13607E6D"/>
    <w:rsid w:val="13985C26"/>
    <w:rsid w:val="13B011C1"/>
    <w:rsid w:val="13B642FE"/>
    <w:rsid w:val="14753770"/>
    <w:rsid w:val="14A423A8"/>
    <w:rsid w:val="14CD18FF"/>
    <w:rsid w:val="15595889"/>
    <w:rsid w:val="15B03CA4"/>
    <w:rsid w:val="15B14876"/>
    <w:rsid w:val="167E55A7"/>
    <w:rsid w:val="167F4E7B"/>
    <w:rsid w:val="17251F3E"/>
    <w:rsid w:val="1A023DF9"/>
    <w:rsid w:val="1A2F7E9F"/>
    <w:rsid w:val="1A5D3725"/>
    <w:rsid w:val="1A694157"/>
    <w:rsid w:val="1ACD58E4"/>
    <w:rsid w:val="1B18764C"/>
    <w:rsid w:val="1B740D26"/>
    <w:rsid w:val="1C56042C"/>
    <w:rsid w:val="1C6E77F2"/>
    <w:rsid w:val="1D183933"/>
    <w:rsid w:val="1D5D24DD"/>
    <w:rsid w:val="1D6A0633"/>
    <w:rsid w:val="1F953961"/>
    <w:rsid w:val="1FB53D1C"/>
    <w:rsid w:val="20344F28"/>
    <w:rsid w:val="20DB1DA3"/>
    <w:rsid w:val="21233ED6"/>
    <w:rsid w:val="226513C9"/>
    <w:rsid w:val="22B20386"/>
    <w:rsid w:val="22F83EE6"/>
    <w:rsid w:val="23005595"/>
    <w:rsid w:val="230A1165"/>
    <w:rsid w:val="233362FA"/>
    <w:rsid w:val="23DF0472"/>
    <w:rsid w:val="23E10F23"/>
    <w:rsid w:val="24AA50C7"/>
    <w:rsid w:val="24F067A9"/>
    <w:rsid w:val="250550E5"/>
    <w:rsid w:val="25C64874"/>
    <w:rsid w:val="26233A75"/>
    <w:rsid w:val="262670C1"/>
    <w:rsid w:val="26272421"/>
    <w:rsid w:val="26377C9F"/>
    <w:rsid w:val="26AD77E2"/>
    <w:rsid w:val="26E324EF"/>
    <w:rsid w:val="27662576"/>
    <w:rsid w:val="27856069"/>
    <w:rsid w:val="28C17575"/>
    <w:rsid w:val="28CE644C"/>
    <w:rsid w:val="29115E06"/>
    <w:rsid w:val="29C4731D"/>
    <w:rsid w:val="2A2D3C97"/>
    <w:rsid w:val="2A6B366E"/>
    <w:rsid w:val="2A73489F"/>
    <w:rsid w:val="2AED1824"/>
    <w:rsid w:val="2B335D46"/>
    <w:rsid w:val="2BBF72C1"/>
    <w:rsid w:val="2BF437BD"/>
    <w:rsid w:val="2DBE5AC1"/>
    <w:rsid w:val="2DD57B78"/>
    <w:rsid w:val="2EF22236"/>
    <w:rsid w:val="2F091901"/>
    <w:rsid w:val="30B3181E"/>
    <w:rsid w:val="317842E9"/>
    <w:rsid w:val="325E3B5B"/>
    <w:rsid w:val="32715B68"/>
    <w:rsid w:val="32E973A0"/>
    <w:rsid w:val="3344327C"/>
    <w:rsid w:val="33CD5020"/>
    <w:rsid w:val="344961EB"/>
    <w:rsid w:val="346317C9"/>
    <w:rsid w:val="349D31C0"/>
    <w:rsid w:val="35A57FCD"/>
    <w:rsid w:val="35F25212"/>
    <w:rsid w:val="36363350"/>
    <w:rsid w:val="36483084"/>
    <w:rsid w:val="365D6B2F"/>
    <w:rsid w:val="369938DF"/>
    <w:rsid w:val="371D62EC"/>
    <w:rsid w:val="37567168"/>
    <w:rsid w:val="37FD2753"/>
    <w:rsid w:val="38575800"/>
    <w:rsid w:val="386341A5"/>
    <w:rsid w:val="390319C2"/>
    <w:rsid w:val="39113C01"/>
    <w:rsid w:val="39C62C3D"/>
    <w:rsid w:val="3A8524B8"/>
    <w:rsid w:val="3AB64A60"/>
    <w:rsid w:val="3ACD50C0"/>
    <w:rsid w:val="3ADE3FB6"/>
    <w:rsid w:val="3C5462DE"/>
    <w:rsid w:val="3C862210"/>
    <w:rsid w:val="3C943A45"/>
    <w:rsid w:val="3D28772C"/>
    <w:rsid w:val="3DE90CA8"/>
    <w:rsid w:val="3E6D1FF3"/>
    <w:rsid w:val="3EF06066"/>
    <w:rsid w:val="3FEC5352"/>
    <w:rsid w:val="406665E0"/>
    <w:rsid w:val="428A477A"/>
    <w:rsid w:val="429531AD"/>
    <w:rsid w:val="42980EEF"/>
    <w:rsid w:val="42B07FE6"/>
    <w:rsid w:val="430255EA"/>
    <w:rsid w:val="43476B9D"/>
    <w:rsid w:val="4438689A"/>
    <w:rsid w:val="44987138"/>
    <w:rsid w:val="4508410A"/>
    <w:rsid w:val="45192D66"/>
    <w:rsid w:val="453E5D7D"/>
    <w:rsid w:val="45781996"/>
    <w:rsid w:val="46906069"/>
    <w:rsid w:val="4698770F"/>
    <w:rsid w:val="46BD0F24"/>
    <w:rsid w:val="46C6427C"/>
    <w:rsid w:val="47307948"/>
    <w:rsid w:val="478101A3"/>
    <w:rsid w:val="47EA5D49"/>
    <w:rsid w:val="486E77E9"/>
    <w:rsid w:val="48F7696F"/>
    <w:rsid w:val="4A566DF5"/>
    <w:rsid w:val="4B0215FB"/>
    <w:rsid w:val="4B2652EA"/>
    <w:rsid w:val="4BA63D83"/>
    <w:rsid w:val="4C9E33A8"/>
    <w:rsid w:val="4CC12F6F"/>
    <w:rsid w:val="4CD66E62"/>
    <w:rsid w:val="4CFA6A2E"/>
    <w:rsid w:val="4D3A32CE"/>
    <w:rsid w:val="4D6A25F7"/>
    <w:rsid w:val="4E102281"/>
    <w:rsid w:val="4E28581D"/>
    <w:rsid w:val="4E7E71EB"/>
    <w:rsid w:val="4EA74993"/>
    <w:rsid w:val="4EEB0651"/>
    <w:rsid w:val="4F43529A"/>
    <w:rsid w:val="5021558A"/>
    <w:rsid w:val="507B5903"/>
    <w:rsid w:val="509030CB"/>
    <w:rsid w:val="51844B18"/>
    <w:rsid w:val="51856AE2"/>
    <w:rsid w:val="51BF443D"/>
    <w:rsid w:val="51C07B1A"/>
    <w:rsid w:val="51DA0BDC"/>
    <w:rsid w:val="52CB0F9F"/>
    <w:rsid w:val="52FC42AE"/>
    <w:rsid w:val="537774FC"/>
    <w:rsid w:val="53AE2320"/>
    <w:rsid w:val="5480660F"/>
    <w:rsid w:val="54B55930"/>
    <w:rsid w:val="555B7DB7"/>
    <w:rsid w:val="55AF118E"/>
    <w:rsid w:val="57986239"/>
    <w:rsid w:val="57D305A7"/>
    <w:rsid w:val="58364CF1"/>
    <w:rsid w:val="58EF25D1"/>
    <w:rsid w:val="59101387"/>
    <w:rsid w:val="59170968"/>
    <w:rsid w:val="593B4004"/>
    <w:rsid w:val="593F3AC4"/>
    <w:rsid w:val="598F25C7"/>
    <w:rsid w:val="599F31E8"/>
    <w:rsid w:val="5A2B7A80"/>
    <w:rsid w:val="5A93401E"/>
    <w:rsid w:val="5AEB5C08"/>
    <w:rsid w:val="5B433C96"/>
    <w:rsid w:val="5B545384"/>
    <w:rsid w:val="5B800A46"/>
    <w:rsid w:val="5B81031A"/>
    <w:rsid w:val="5B8878FB"/>
    <w:rsid w:val="5BD64CDA"/>
    <w:rsid w:val="5C2D3FFE"/>
    <w:rsid w:val="5C651B97"/>
    <w:rsid w:val="5C743241"/>
    <w:rsid w:val="5D265332"/>
    <w:rsid w:val="5F4A14D2"/>
    <w:rsid w:val="5F521AD5"/>
    <w:rsid w:val="5F531FCE"/>
    <w:rsid w:val="5FD650D9"/>
    <w:rsid w:val="600339F4"/>
    <w:rsid w:val="60607BB3"/>
    <w:rsid w:val="607B17DC"/>
    <w:rsid w:val="608C71C2"/>
    <w:rsid w:val="60DA0323"/>
    <w:rsid w:val="612A477A"/>
    <w:rsid w:val="634B292C"/>
    <w:rsid w:val="637D464D"/>
    <w:rsid w:val="646A4041"/>
    <w:rsid w:val="65CC6636"/>
    <w:rsid w:val="66495ED8"/>
    <w:rsid w:val="66777A77"/>
    <w:rsid w:val="66F910D2"/>
    <w:rsid w:val="67616BD8"/>
    <w:rsid w:val="69B27381"/>
    <w:rsid w:val="69D65CD5"/>
    <w:rsid w:val="69E65556"/>
    <w:rsid w:val="6BE6451A"/>
    <w:rsid w:val="6BFA3EFD"/>
    <w:rsid w:val="6C054650"/>
    <w:rsid w:val="6C6815AA"/>
    <w:rsid w:val="6CBC7093"/>
    <w:rsid w:val="6CC13ACF"/>
    <w:rsid w:val="6CEA21C3"/>
    <w:rsid w:val="6D5E2269"/>
    <w:rsid w:val="6D82064E"/>
    <w:rsid w:val="6E231928"/>
    <w:rsid w:val="6EE8542F"/>
    <w:rsid w:val="6F197A9A"/>
    <w:rsid w:val="6F413BF1"/>
    <w:rsid w:val="6F71216D"/>
    <w:rsid w:val="6F8E7048"/>
    <w:rsid w:val="6FDF332D"/>
    <w:rsid w:val="70090BB2"/>
    <w:rsid w:val="704743E8"/>
    <w:rsid w:val="70C00BCD"/>
    <w:rsid w:val="70DD5FD8"/>
    <w:rsid w:val="70F76C5D"/>
    <w:rsid w:val="712B2DAA"/>
    <w:rsid w:val="716B26AC"/>
    <w:rsid w:val="71BA45CD"/>
    <w:rsid w:val="71CB1E97"/>
    <w:rsid w:val="72A84DE8"/>
    <w:rsid w:val="739D75BE"/>
    <w:rsid w:val="74850A24"/>
    <w:rsid w:val="748530F4"/>
    <w:rsid w:val="74E219D2"/>
    <w:rsid w:val="74F325AF"/>
    <w:rsid w:val="75AA24FD"/>
    <w:rsid w:val="75BE41ED"/>
    <w:rsid w:val="766E5F92"/>
    <w:rsid w:val="77A17922"/>
    <w:rsid w:val="78AA5C33"/>
    <w:rsid w:val="78B13131"/>
    <w:rsid w:val="78CB33E9"/>
    <w:rsid w:val="795B2277"/>
    <w:rsid w:val="79733540"/>
    <w:rsid w:val="79B67BDE"/>
    <w:rsid w:val="7A333FFE"/>
    <w:rsid w:val="7A653295"/>
    <w:rsid w:val="7ACE63C5"/>
    <w:rsid w:val="7AE756B2"/>
    <w:rsid w:val="7B05466C"/>
    <w:rsid w:val="7B0B0E37"/>
    <w:rsid w:val="7B7B048A"/>
    <w:rsid w:val="7BE129E3"/>
    <w:rsid w:val="7BEB3862"/>
    <w:rsid w:val="7C05653E"/>
    <w:rsid w:val="7C727735"/>
    <w:rsid w:val="7E0F44D0"/>
    <w:rsid w:val="7E1077F2"/>
    <w:rsid w:val="7E311026"/>
    <w:rsid w:val="7E3159C9"/>
    <w:rsid w:val="7E3C46CA"/>
    <w:rsid w:val="7E4D2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758"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rsid w:val="00D71758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32"/>
    </w:rPr>
  </w:style>
  <w:style w:type="paragraph" w:styleId="2">
    <w:name w:val="heading 2"/>
    <w:basedOn w:val="a"/>
    <w:next w:val="a"/>
    <w:qFormat/>
    <w:rsid w:val="00D71758"/>
    <w:pPr>
      <w:keepNext/>
      <w:keepLines/>
      <w:spacing w:before="260" w:after="260" w:line="416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D71758"/>
    <w:pPr>
      <w:keepNext/>
      <w:keepLines/>
      <w:spacing w:before="260" w:after="260" w:line="416" w:lineRule="auto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rsid w:val="00D71758"/>
    <w:pPr>
      <w:keepNext/>
      <w:keepLines/>
      <w:spacing w:before="280" w:after="290" w:line="376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D71758"/>
    <w:pPr>
      <w:keepNext/>
      <w:keepLines/>
      <w:spacing w:before="280" w:after="290" w:line="376" w:lineRule="auto"/>
      <w:outlineLvl w:val="4"/>
    </w:pPr>
    <w:rPr>
      <w:sz w:val="26"/>
      <w:szCs w:val="26"/>
    </w:rPr>
  </w:style>
  <w:style w:type="paragraph" w:styleId="6">
    <w:name w:val="heading 6"/>
    <w:basedOn w:val="a"/>
    <w:next w:val="a"/>
    <w:qFormat/>
    <w:rsid w:val="00D71758"/>
    <w:pPr>
      <w:keepNext/>
      <w:keepLines/>
      <w:spacing w:before="240" w:after="64" w:line="320" w:lineRule="auto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D71758"/>
    <w:pPr>
      <w:ind w:leftChars="2500" w:left="100"/>
    </w:pPr>
  </w:style>
  <w:style w:type="paragraph" w:styleId="a4">
    <w:name w:val="Balloon Text"/>
    <w:basedOn w:val="a"/>
    <w:link w:val="Char"/>
    <w:qFormat/>
    <w:rsid w:val="00D71758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D71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71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71758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4"/>
      <w:szCs w:val="24"/>
    </w:rPr>
  </w:style>
  <w:style w:type="table" w:styleId="a8">
    <w:name w:val="Table Theme"/>
    <w:basedOn w:val="a1"/>
    <w:qFormat/>
    <w:rsid w:val="00D71758"/>
    <w:pPr>
      <w:widowControl w:val="0"/>
      <w:jc w:val="both"/>
    </w:pPr>
    <w:tblPr>
      <w:tblInd w:w="0" w:type="dxa"/>
      <w:tblBorders>
        <w:top w:val="single" w:sz="4" w:space="0" w:color="669966"/>
        <w:left w:val="single" w:sz="4" w:space="0" w:color="669966"/>
        <w:bottom w:val="single" w:sz="4" w:space="0" w:color="669966"/>
        <w:right w:val="single" w:sz="4" w:space="0" w:color="669966"/>
        <w:insideH w:val="single" w:sz="4" w:space="0" w:color="669966"/>
        <w:insideV w:val="single" w:sz="4" w:space="0" w:color="6699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D71758"/>
    <w:rPr>
      <w:rFonts w:cs="Times New Roman"/>
    </w:rPr>
  </w:style>
  <w:style w:type="character" w:styleId="aa">
    <w:name w:val="FollowedHyperlink"/>
    <w:uiPriority w:val="99"/>
    <w:qFormat/>
    <w:rsid w:val="00D71758"/>
    <w:rPr>
      <w:color w:val="660000"/>
      <w:u w:val="single"/>
    </w:rPr>
  </w:style>
  <w:style w:type="character" w:styleId="ab">
    <w:name w:val="Hyperlink"/>
    <w:uiPriority w:val="99"/>
    <w:qFormat/>
    <w:rsid w:val="00D71758"/>
    <w:rPr>
      <w:color w:val="336633"/>
      <w:u w:val="single"/>
    </w:rPr>
  </w:style>
  <w:style w:type="character" w:customStyle="1" w:styleId="Char">
    <w:name w:val="批注框文本 Char"/>
    <w:link w:val="a4"/>
    <w:qFormat/>
    <w:rsid w:val="00D71758"/>
    <w:rPr>
      <w:rFonts w:ascii="宋体" w:hAnsi="宋体"/>
      <w:color w:val="000000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D71758"/>
    <w:rPr>
      <w:rFonts w:ascii="宋体" w:hAnsi="宋体"/>
      <w:color w:val="000000"/>
      <w:kern w:val="2"/>
      <w:sz w:val="18"/>
      <w:szCs w:val="18"/>
    </w:rPr>
  </w:style>
  <w:style w:type="character" w:customStyle="1" w:styleId="Char1">
    <w:name w:val="页眉 Char"/>
    <w:link w:val="a6"/>
    <w:qFormat/>
    <w:rsid w:val="00D71758"/>
    <w:rPr>
      <w:rFonts w:ascii="宋体" w:hAnsi="宋体"/>
      <w:color w:val="000000"/>
      <w:kern w:val="2"/>
      <w:sz w:val="18"/>
      <w:szCs w:val="18"/>
    </w:rPr>
  </w:style>
  <w:style w:type="character" w:customStyle="1" w:styleId="font41">
    <w:name w:val="font41"/>
    <w:qFormat/>
    <w:rsid w:val="00D71758"/>
    <w:rPr>
      <w:rFonts w:ascii="Times New Roman" w:hAnsi="Times New Roman" w:cs="Times New Roman" w:hint="default"/>
      <w:color w:val="0000FF"/>
      <w:sz w:val="23"/>
      <w:szCs w:val="23"/>
      <w:u w:val="none"/>
    </w:rPr>
  </w:style>
  <w:style w:type="character" w:customStyle="1" w:styleId="font31">
    <w:name w:val="font31"/>
    <w:qFormat/>
    <w:rsid w:val="00D71758"/>
    <w:rPr>
      <w:rFonts w:ascii="Times New Roman" w:hAnsi="Times New Roman" w:cs="Times New Roman" w:hint="default"/>
      <w:color w:val="0000FF"/>
      <w:sz w:val="23"/>
      <w:szCs w:val="23"/>
      <w:u w:val="none"/>
    </w:rPr>
  </w:style>
  <w:style w:type="character" w:customStyle="1" w:styleId="font21">
    <w:name w:val="font21"/>
    <w:qFormat/>
    <w:rsid w:val="00D71758"/>
    <w:rPr>
      <w:rFonts w:ascii="宋体" w:eastAsia="宋体" w:hAnsi="宋体" w:cs="宋体" w:hint="eastAsia"/>
      <w:color w:val="0000FF"/>
      <w:sz w:val="23"/>
      <w:szCs w:val="23"/>
      <w:u w:val="none"/>
    </w:rPr>
  </w:style>
  <w:style w:type="character" w:customStyle="1" w:styleId="font11">
    <w:name w:val="font11"/>
    <w:qFormat/>
    <w:rsid w:val="00D71758"/>
    <w:rPr>
      <w:rFonts w:ascii="宋体" w:eastAsia="宋体" w:hAnsi="宋体" w:cs="宋体" w:hint="eastAsia"/>
      <w:color w:val="0000FF"/>
      <w:sz w:val="23"/>
      <w:szCs w:val="23"/>
      <w:u w:val="none"/>
    </w:rPr>
  </w:style>
  <w:style w:type="paragraph" w:customStyle="1" w:styleId="Char2">
    <w:name w:val="Char"/>
    <w:basedOn w:val="1"/>
    <w:qFormat/>
    <w:rsid w:val="00D71758"/>
    <w:pPr>
      <w:snapToGrid w:val="0"/>
      <w:spacing w:before="240" w:after="240" w:line="348" w:lineRule="auto"/>
    </w:pPr>
    <w:rPr>
      <w:rFonts w:ascii="Times New Roman" w:hAnsi="Times New Roman"/>
      <w:bCs w:val="0"/>
      <w:color w:val="auto"/>
      <w:sz w:val="44"/>
      <w:szCs w:val="20"/>
    </w:rPr>
  </w:style>
  <w:style w:type="paragraph" w:styleId="ac">
    <w:name w:val="List Paragraph"/>
    <w:basedOn w:val="a"/>
    <w:qFormat/>
    <w:rsid w:val="00D71758"/>
    <w:pPr>
      <w:ind w:firstLineChars="200" w:firstLine="420"/>
    </w:pPr>
    <w:rPr>
      <w:rFonts w:ascii="Calibri" w:hAnsi="Calibri"/>
      <w:color w:val="auto"/>
      <w:szCs w:val="22"/>
    </w:rPr>
  </w:style>
  <w:style w:type="paragraph" w:customStyle="1" w:styleId="font5">
    <w:name w:val="font5"/>
    <w:basedOn w:val="a"/>
    <w:qFormat/>
    <w:rsid w:val="00D71758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font6">
    <w:name w:val="font6"/>
    <w:basedOn w:val="a"/>
    <w:qFormat/>
    <w:rsid w:val="00D7175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7">
    <w:name w:val="font7"/>
    <w:basedOn w:val="a"/>
    <w:qFormat/>
    <w:rsid w:val="00D71758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20"/>
      <w:szCs w:val="20"/>
    </w:rPr>
  </w:style>
  <w:style w:type="paragraph" w:customStyle="1" w:styleId="font8">
    <w:name w:val="font8"/>
    <w:basedOn w:val="a"/>
    <w:qFormat/>
    <w:rsid w:val="00D71758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font9">
    <w:name w:val="font9"/>
    <w:basedOn w:val="a"/>
    <w:qFormat/>
    <w:rsid w:val="00D71758"/>
    <w:pPr>
      <w:widowControl/>
      <w:spacing w:before="100" w:beforeAutospacing="1" w:after="100" w:afterAutospacing="1"/>
      <w:jc w:val="left"/>
    </w:pPr>
    <w:rPr>
      <w:rFonts w:cs="宋体"/>
      <w:color w:val="auto"/>
      <w:kern w:val="0"/>
      <w:sz w:val="18"/>
      <w:szCs w:val="18"/>
    </w:rPr>
  </w:style>
  <w:style w:type="paragraph" w:customStyle="1" w:styleId="font10">
    <w:name w:val="font10"/>
    <w:basedOn w:val="a"/>
    <w:qFormat/>
    <w:rsid w:val="00D71758"/>
    <w:pPr>
      <w:widowControl/>
      <w:spacing w:before="100" w:beforeAutospacing="1" w:after="100" w:afterAutospacing="1"/>
      <w:jc w:val="left"/>
    </w:pPr>
    <w:rPr>
      <w:rFonts w:cs="宋体"/>
      <w:kern w:val="0"/>
      <w:sz w:val="20"/>
      <w:szCs w:val="20"/>
    </w:rPr>
  </w:style>
  <w:style w:type="paragraph" w:customStyle="1" w:styleId="xl66">
    <w:name w:val="xl66"/>
    <w:basedOn w:val="a"/>
    <w:qFormat/>
    <w:rsid w:val="00D71758"/>
    <w:pPr>
      <w:widowControl/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67">
    <w:name w:val="xl67"/>
    <w:basedOn w:val="a"/>
    <w:qFormat/>
    <w:rsid w:val="00D7175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68">
    <w:name w:val="xl68"/>
    <w:basedOn w:val="a"/>
    <w:qFormat/>
    <w:rsid w:val="00D7175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69">
    <w:name w:val="xl69"/>
    <w:basedOn w:val="a"/>
    <w:qFormat/>
    <w:rsid w:val="00D7175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0">
    <w:name w:val="xl70"/>
    <w:basedOn w:val="a"/>
    <w:qFormat/>
    <w:rsid w:val="00D7175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D7175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xl72">
    <w:name w:val="xl72"/>
    <w:basedOn w:val="a"/>
    <w:qFormat/>
    <w:rsid w:val="00D7175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auto"/>
      <w:kern w:val="0"/>
      <w:sz w:val="20"/>
      <w:szCs w:val="20"/>
    </w:rPr>
  </w:style>
  <w:style w:type="paragraph" w:customStyle="1" w:styleId="xl73">
    <w:name w:val="xl73"/>
    <w:basedOn w:val="a"/>
    <w:qFormat/>
    <w:rsid w:val="00D7175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4">
    <w:name w:val="xl74"/>
    <w:basedOn w:val="a"/>
    <w:qFormat/>
    <w:rsid w:val="00D7175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5">
    <w:name w:val="xl75"/>
    <w:basedOn w:val="a"/>
    <w:qFormat/>
    <w:rsid w:val="00D7175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6">
    <w:name w:val="xl76"/>
    <w:basedOn w:val="a"/>
    <w:qFormat/>
    <w:rsid w:val="00D71758"/>
    <w:pPr>
      <w:widowControl/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77">
    <w:name w:val="xl77"/>
    <w:basedOn w:val="a"/>
    <w:qFormat/>
    <w:rsid w:val="00D7175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宋体"/>
      <w:kern w:val="0"/>
      <w:sz w:val="20"/>
      <w:szCs w:val="20"/>
    </w:rPr>
  </w:style>
  <w:style w:type="paragraph" w:customStyle="1" w:styleId="xl78">
    <w:name w:val="xl78"/>
    <w:basedOn w:val="a"/>
    <w:qFormat/>
    <w:rsid w:val="00D7175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"/>
    <w:qFormat/>
    <w:rsid w:val="00D71758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"/>
    <w:qFormat/>
    <w:rsid w:val="00D7175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character" w:customStyle="1" w:styleId="font61">
    <w:name w:val="font61"/>
    <w:basedOn w:val="a0"/>
    <w:qFormat/>
    <w:rsid w:val="00D71758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71">
    <w:name w:val="font71"/>
    <w:basedOn w:val="a0"/>
    <w:qFormat/>
    <w:rsid w:val="00D71758"/>
    <w:rPr>
      <w:rFonts w:ascii="Times New Roman" w:hAnsi="Times New Roman" w:cs="Times New Roman" w:hint="default"/>
      <w:b/>
      <w:bCs/>
      <w:color w:val="FFC000"/>
      <w:sz w:val="20"/>
      <w:szCs w:val="20"/>
      <w:u w:val="none"/>
    </w:rPr>
  </w:style>
  <w:style w:type="character" w:customStyle="1" w:styleId="font51">
    <w:name w:val="font51"/>
    <w:basedOn w:val="a0"/>
    <w:qFormat/>
    <w:rsid w:val="00D71758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D71758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A264-5F72-4F3B-9846-8B58D1F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6390</Words>
  <Characters>36424</Characters>
  <Application>Microsoft Office Word</Application>
  <DocSecurity>0</DocSecurity>
  <Lines>303</Lines>
  <Paragraphs>85</Paragraphs>
  <ScaleCrop>false</ScaleCrop>
  <Company>Lenovo (Beijing) Limited</Company>
  <LinksUpToDate>false</LinksUpToDate>
  <CharactersWithSpaces>42729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二00七年内蒙古自治区水地小麦</dc:title>
  <dc:creator>Lenovo User</dc:creator>
  <cp:lastModifiedBy>叶君</cp:lastModifiedBy>
  <cp:revision>2</cp:revision>
  <cp:lastPrinted>2022-11-11T08:07:00Z</cp:lastPrinted>
  <dcterms:created xsi:type="dcterms:W3CDTF">2022-11-11T08:31:00Z</dcterms:created>
  <dcterms:modified xsi:type="dcterms:W3CDTF">2022-11-11T08:31:00Z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011</vt:lpwstr>
  </property>
  <property fmtid="{D5CDD505-2E9C-101B-9397-08002B2CF9AE}" pid="3" name="KSOProductBuildVer">
    <vt:lpwstr>2052-11.1.0.12763</vt:lpwstr>
  </property>
  <property fmtid="{D5CDD505-2E9C-101B-9397-08002B2CF9AE}" pid="4" name="ICV">
    <vt:lpwstr>AD6ECC7AB21D478181CB2F0AAB4E4FD9</vt:lpwstr>
  </property>
</Properties>
</file>