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内蒙古自治区主要农作物引种备案报备表</w:t>
      </w:r>
      <w:bookmarkEnd w:id="0"/>
    </w:p>
    <w:tbl>
      <w:tblPr>
        <w:tblStyle w:val="4"/>
        <w:tblpPr w:leftFromText="180" w:rightFromText="180" w:vertAnchor="text" w:horzAnchor="margin" w:tblpXSpec="center" w:tblpY="314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2027"/>
        <w:gridCol w:w="255"/>
        <w:gridCol w:w="15"/>
        <w:gridCol w:w="2014"/>
        <w:gridCol w:w="1461"/>
        <w:gridCol w:w="21"/>
        <w:gridCol w:w="1210"/>
        <w:gridCol w:w="1049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64" w:hRule="atLeast"/>
        </w:trPr>
        <w:tc>
          <w:tcPr>
            <w:tcW w:w="3883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770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申请日期：    年 </w:t>
            </w:r>
            <w:r>
              <w:rPr>
                <w:rFonts w:hint="default" w:ascii="宋体" w:hAnsi="宋体" w:eastAsia="宋体" w:cs="宋体"/>
                <w:color w:val="auto"/>
                <w:sz w:val="24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月 </w:t>
            </w:r>
            <w:r>
              <w:rPr>
                <w:rFonts w:hint="default" w:ascii="宋体" w:hAnsi="宋体" w:eastAsia="宋体" w:cs="宋体"/>
                <w:color w:val="auto"/>
                <w:sz w:val="24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63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作物种类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品种名称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69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审定编号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标准样品编号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74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品种选育单位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27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品种权人及品种权号（如有）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76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引种者名称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68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 系 人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06" w:hRule="exac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审定品种适宜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种植区域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5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拟引种区域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186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特征特性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描述</w:t>
            </w:r>
          </w:p>
        </w:tc>
        <w:tc>
          <w:tcPr>
            <w:tcW w:w="80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引种试验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承试者名称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试验点地址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GPS信息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N°  ＇    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E°  ＇   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N°  ＇    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E°  ＇   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N°  ＇    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E°  ＇   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N°  ＇    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E°  ＇   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N°  ＇    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</w:rPr>
              <w:t xml:space="preserve"> E°  ＇    ＂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对照品种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种植密度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（株/亩）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/>
        <w:textAlignment w:val="auto"/>
        <w:rPr>
          <w:rFonts w:ascii="仿宋" w:hAnsi="仿宋" w:eastAsia="仿宋" w:cs="宋体"/>
          <w:color w:val="auto"/>
          <w:sz w:val="28"/>
          <w:szCs w:val="28"/>
        </w:rPr>
        <w:sectPr>
          <w:pgSz w:w="11906" w:h="16838"/>
          <w:pgMar w:top="2098" w:right="1531" w:bottom="1871" w:left="1531" w:header="851" w:footer="1644" w:gutter="0"/>
          <w:pgNumType w:fmt="decimal"/>
          <w:cols w:space="720" w:num="1"/>
          <w:rtlGutter w:val="0"/>
          <w:docGrid w:type="lines" w:linePitch="443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ZlMTlkOTFlNDEwODQ4ODA5YmJmODI2Mjk0ZjYifQ=="/>
    <w:docVar w:name="KSO_WPS_MARK_KEY" w:val="8007f19f-49c1-4ac2-891a-27f0b0daeb73"/>
  </w:docVars>
  <w:rsids>
    <w:rsidRoot w:val="00000000"/>
    <w:rsid w:val="208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2023-03-16T02:44:07Z</dcterms:created>
  <dc:creator>syy</dc:creator>
  <cp:lastModifiedBy>孙宇燕</cp:lastModifiedBy>
  <dcterms:modified xsi:type="dcterms:W3CDTF">2023-03-16T02:44:16Z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71DCF1B3F2B940DF8CE1C5BAB2464A9C</vt:lpwstr>
  </property>
</Properties>
</file>